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E4D1" w14:textId="77777777" w:rsidR="0048271B" w:rsidRPr="0048271B" w:rsidRDefault="0048271B" w:rsidP="0048271B">
      <w:pPr>
        <w:spacing w:after="160" w:line="259" w:lineRule="auto"/>
        <w:rPr>
          <w:rFonts w:ascii="Calibri" w:eastAsia="Calibri" w:hAnsi="Calibri" w:cs="Times New Roman"/>
        </w:rPr>
      </w:pPr>
      <w:r w:rsidRPr="0048271B">
        <w:rPr>
          <w:rFonts w:ascii="Calibri" w:eastAsia="Calibri" w:hAnsi="Calibri" w:cs="Times New Roman"/>
          <w:noProof/>
          <w:lang w:eastAsia="de-DE"/>
        </w:rPr>
        <w:drawing>
          <wp:inline distT="0" distB="0" distL="0" distR="0" wp14:anchorId="5E9104EA" wp14:editId="7C766477">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79633" cy="726144"/>
                    </a:xfrm>
                    <a:prstGeom prst="rect">
                      <a:avLst/>
                    </a:prstGeom>
                    <a:ln/>
                  </pic:spPr>
                </pic:pic>
              </a:graphicData>
            </a:graphic>
          </wp:inline>
        </w:drawing>
      </w:r>
    </w:p>
    <w:p w14:paraId="175EDCC7" w14:textId="77777777" w:rsidR="0048271B" w:rsidRPr="0048271B" w:rsidRDefault="0048271B" w:rsidP="0048271B">
      <w:pPr>
        <w:pBdr>
          <w:top w:val="nil"/>
          <w:left w:val="nil"/>
          <w:bottom w:val="nil"/>
          <w:right w:val="nil"/>
          <w:between w:val="nil"/>
        </w:pBdr>
        <w:spacing w:after="0" w:line="240" w:lineRule="auto"/>
        <w:rPr>
          <w:rFonts w:ascii="Calibri" w:eastAsia="Calibri" w:hAnsi="Calibri" w:cs="Times New Roman"/>
          <w:color w:val="000000"/>
        </w:rPr>
      </w:pPr>
      <w:r w:rsidRPr="0048271B">
        <w:rPr>
          <w:rFonts w:ascii="Calibri" w:eastAsia="Calibri" w:hAnsi="Calibri" w:cs="Times New Roman"/>
          <w:noProof/>
          <w:lang w:eastAsia="de-DE"/>
        </w:rPr>
        <mc:AlternateContent>
          <mc:Choice Requires="wps">
            <w:drawing>
              <wp:anchor distT="0" distB="0" distL="114300" distR="114300" simplePos="0" relativeHeight="251672576" behindDoc="0" locked="0" layoutInCell="1" hidden="0" allowOverlap="1" wp14:anchorId="64F91E44" wp14:editId="440B0C6A">
                <wp:simplePos x="0" y="0"/>
                <wp:positionH relativeFrom="column">
                  <wp:posOffset>25401</wp:posOffset>
                </wp:positionH>
                <wp:positionV relativeFrom="paragraph">
                  <wp:posOffset>165100</wp:posOffset>
                </wp:positionV>
                <wp:extent cx="5768340" cy="12700"/>
                <wp:effectExtent l="0" t="0" r="0" b="0"/>
                <wp:wrapNone/>
                <wp:docPr id="35" name="Gerade Verbindung mit Pfeil 35"/>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7321DE33" id="_x0000_t32" coordsize="21600,21600" o:spt="32" o:oned="t" path="m,l21600,21600e" filled="f">
                <v:path arrowok="t" fillok="f" o:connecttype="none"/>
                <o:lock v:ext="edit" shapetype="t"/>
              </v:shapetype>
              <v:shape id="Gerade Verbindung mit Pfeil 35"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q9QEAAMMDAAAOAAAAZHJzL2Uyb0RvYy54bWysU01vGjEQvVfqf7B8LwtLIASxRC00uVQN&#10;Upveje3dteQvzRgW/n3Hhib9OFSqugfv2J55897MeHV/cpYdNaAJvuGT0Zgz7WVQxncNf/768G7B&#10;GSbhlbDB64afNfL79ds3qyEudR36YJUGRiAel0NseJ9SXFYVyl47gaMQtafLNoATibbQVQrEQOjO&#10;VvV4PK+GACpCkBqRTreXS74u+G2rZXpqW9SJ2YYTt1RWKOs+r9V6JZYdiNgbeaUh/oGFE8ZT0heo&#10;rUiCHcD8AeWMhIChTSMZXBXa1khdNJCayfg3NV96EXXRQsXB+FIm/H+w8vNxB8yohk9nnHnhqEeP&#10;GoTS7JuGvfHq4DvmTGK7VhvLyItKNkRcUuTG7+C6w7iDrP/Ugst/UsZODa9v5pPFlAp/pgS3izF9&#10;l5LrU2KSHGa388X0hhwkeZS76hUkAqZHHRzLRsMxgTBdnzbBe2psgEkpuTh+wkQ0KPBHQGbgw4Ox&#10;tvTXejY0/G5Wk0QpaMpaKxKZLpJu9F2BwWCNyiE5GKHbbyywo6C5eV9/qCfbzJtS/OKW820F9he/&#10;cnWRB+HgVcnda6E+esXSOVJpPT0Cnsmg48xqejJkFL8kjP27HxGwnnjkBlxKnq19UOfSiXJOk1KY&#10;Xqc6j+LP+xL9+vbW3wEAAP//AwBQSwMEFAAGAAgAAAAhAPeLvrzcAAAABwEAAA8AAABkcnMvZG93&#10;bnJldi54bWxMj0FPwzAMhe9I/IfISNxY0m5Mo2s6ARLixIFtElevNW21xilNupZ/jznByXp+1nuf&#10;893sOnWhIbSeLSQLA4q49FXLtYXj4eVuAypE5Ao7z2ThmwLsiuurHLPKT/xOl32slYRwyNBCE2Of&#10;aR3KhhyGhe+Jxfv0g8Mocqh1NeAk4a7TqTFr7bBlaWiwp+eGyvN+dBbaI07j/VsSlwl+fB2MXj45&#10;fLX29mZ+3IKKNMe/Y/jFF3QohOnkR66C6iys5JNoIV3LFPshSVegTrLYGNBFrv/zFz8AAAD//wMA&#10;UEsBAi0AFAAGAAgAAAAhALaDOJL+AAAA4QEAABMAAAAAAAAAAAAAAAAAAAAAAFtDb250ZW50X1R5&#10;cGVzXS54bWxQSwECLQAUAAYACAAAACEAOP0h/9YAAACUAQAACwAAAAAAAAAAAAAAAAAvAQAAX3Jl&#10;bHMvLnJlbHNQSwECLQAUAAYACAAAACEAP1JxKvUBAADDAwAADgAAAAAAAAAAAAAAAAAuAgAAZHJz&#10;L2Uyb0RvYy54bWxQSwECLQAUAAYACAAAACEA94u+vNwAAAAHAQAADwAAAAAAAAAAAAAAAABPBAAA&#10;ZHJzL2Rvd25yZXYueG1sUEsFBgAAAAAEAAQA8wAAAFgFAAAAAA==&#10;" strokecolor="#a2b21d">
                <v:stroke startarrowwidth="narrow" startarrowlength="short" endarrowwidth="narrow" endarrowlength="short"/>
              </v:shape>
            </w:pict>
          </mc:Fallback>
        </mc:AlternateContent>
      </w:r>
    </w:p>
    <w:p w14:paraId="2D487046" w14:textId="77777777" w:rsidR="0048271B" w:rsidRPr="0048271B" w:rsidRDefault="0048271B" w:rsidP="0048271B">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48271B">
        <w:rPr>
          <w:rFonts w:ascii="Calibri" w:eastAsia="Calibri" w:hAnsi="Calibri" w:cs="Times New Roman"/>
          <w:color w:val="000000"/>
          <w:sz w:val="39"/>
          <w:szCs w:val="39"/>
          <w:lang w:val="en-US"/>
        </w:rPr>
        <w:t>www.testarchiv.eu</w:t>
      </w:r>
    </w:p>
    <w:p w14:paraId="4F07E6D3" w14:textId="77777777" w:rsidR="0048271B" w:rsidRPr="0048271B" w:rsidRDefault="0048271B" w:rsidP="0048271B">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48271B">
        <w:rPr>
          <w:rFonts w:ascii="Calibri" w:eastAsia="Calibri" w:hAnsi="Calibri" w:cs="Times New Roman"/>
          <w:b/>
          <w:color w:val="A0B01E"/>
          <w:sz w:val="44"/>
          <w:szCs w:val="44"/>
          <w:lang w:val="en-US"/>
        </w:rPr>
        <w:t>Open Test Archive</w:t>
      </w:r>
    </w:p>
    <w:p w14:paraId="7D2F0BBC" w14:textId="77777777" w:rsidR="0048271B" w:rsidRPr="00633C69" w:rsidRDefault="0048271B" w:rsidP="0048271B">
      <w:pPr>
        <w:pBdr>
          <w:top w:val="nil"/>
          <w:left w:val="nil"/>
          <w:bottom w:val="nil"/>
          <w:right w:val="nil"/>
          <w:between w:val="nil"/>
        </w:pBdr>
        <w:spacing w:after="0" w:line="240" w:lineRule="auto"/>
        <w:rPr>
          <w:rFonts w:ascii="Calibri" w:eastAsia="Calibri" w:hAnsi="Calibri" w:cs="Times New Roman"/>
          <w:b/>
          <w:color w:val="000000"/>
          <w:sz w:val="32"/>
          <w:szCs w:val="44"/>
        </w:rPr>
      </w:pPr>
      <w:r w:rsidRPr="00633C69">
        <w:rPr>
          <w:rFonts w:ascii="Calibri" w:eastAsia="Calibri" w:hAnsi="Calibri" w:cs="Times New Roman"/>
          <w:b/>
          <w:color w:val="000000"/>
          <w:sz w:val="32"/>
          <w:szCs w:val="44"/>
        </w:rPr>
        <w:t>Repositorium für Open-Access-Tests</w:t>
      </w:r>
    </w:p>
    <w:p w14:paraId="10E21865" w14:textId="77777777" w:rsidR="0048271B" w:rsidRPr="00633C69" w:rsidRDefault="0048271B" w:rsidP="0048271B">
      <w:pPr>
        <w:pBdr>
          <w:top w:val="nil"/>
          <w:left w:val="nil"/>
          <w:bottom w:val="nil"/>
          <w:right w:val="nil"/>
          <w:between w:val="nil"/>
        </w:pBdr>
        <w:spacing w:after="0" w:line="240" w:lineRule="auto"/>
        <w:rPr>
          <w:rFonts w:ascii="Calibri" w:eastAsia="Calibri" w:hAnsi="Calibri" w:cs="Times New Roman"/>
          <w:b/>
          <w:color w:val="000000"/>
          <w:sz w:val="32"/>
          <w:szCs w:val="44"/>
        </w:rPr>
      </w:pPr>
    </w:p>
    <w:p w14:paraId="4CCEA026" w14:textId="77777777" w:rsidR="0048271B" w:rsidRPr="00633C69" w:rsidRDefault="0048271B" w:rsidP="0048271B">
      <w:pPr>
        <w:pBdr>
          <w:top w:val="nil"/>
          <w:left w:val="nil"/>
          <w:bottom w:val="nil"/>
          <w:right w:val="nil"/>
          <w:between w:val="nil"/>
        </w:pBdr>
        <w:spacing w:after="0" w:line="240" w:lineRule="auto"/>
        <w:rPr>
          <w:rFonts w:ascii="Calibri" w:eastAsia="Calibri" w:hAnsi="Calibri" w:cs="Times New Roman"/>
          <w:b/>
          <w:color w:val="000000"/>
          <w:sz w:val="32"/>
          <w:szCs w:val="44"/>
        </w:rPr>
      </w:pPr>
    </w:p>
    <w:p w14:paraId="2DE2BA42" w14:textId="77777777" w:rsidR="0048271B" w:rsidRPr="00633C69" w:rsidRDefault="0048271B" w:rsidP="0048271B">
      <w:pPr>
        <w:pBdr>
          <w:top w:val="nil"/>
          <w:left w:val="nil"/>
          <w:bottom w:val="nil"/>
          <w:right w:val="nil"/>
          <w:between w:val="nil"/>
        </w:pBdr>
        <w:spacing w:after="0" w:line="240" w:lineRule="auto"/>
        <w:rPr>
          <w:rFonts w:ascii="Calibri" w:eastAsia="Calibri" w:hAnsi="Calibri" w:cs="Times New Roman"/>
          <w:b/>
          <w:color w:val="000000"/>
          <w:sz w:val="32"/>
          <w:szCs w:val="44"/>
        </w:rPr>
      </w:pPr>
    </w:p>
    <w:p w14:paraId="6E103164" w14:textId="77777777" w:rsidR="0048271B" w:rsidRPr="00633C69" w:rsidRDefault="0048271B" w:rsidP="0048271B">
      <w:pPr>
        <w:pBdr>
          <w:top w:val="nil"/>
          <w:left w:val="nil"/>
          <w:bottom w:val="nil"/>
          <w:right w:val="nil"/>
          <w:between w:val="nil"/>
        </w:pBdr>
        <w:spacing w:before="360" w:after="0" w:line="240" w:lineRule="auto"/>
        <w:rPr>
          <w:rFonts w:ascii="Calibri" w:eastAsia="Calibri" w:hAnsi="Calibri" w:cs="Times New Roman"/>
          <w:b/>
          <w:color w:val="000000"/>
          <w:sz w:val="44"/>
          <w:szCs w:val="44"/>
        </w:rPr>
      </w:pPr>
      <w:r w:rsidRPr="0048271B">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76E8260E" wp14:editId="4308E856">
                <wp:simplePos x="0" y="0"/>
                <wp:positionH relativeFrom="column">
                  <wp:posOffset>0</wp:posOffset>
                </wp:positionH>
                <wp:positionV relativeFrom="paragraph">
                  <wp:posOffset>19050</wp:posOffset>
                </wp:positionV>
                <wp:extent cx="5937160" cy="1769424"/>
                <wp:effectExtent l="57150" t="19050" r="64135" b="78740"/>
                <wp:wrapNone/>
                <wp:docPr id="36" name="Abgerundetes Rechteck 36"/>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286AB2E0" w14:textId="533F6A7E" w:rsidR="0048271B" w:rsidRPr="006518D7" w:rsidRDefault="0048271B" w:rsidP="0048271B">
                            <w:pPr>
                              <w:pBdr>
                                <w:top w:val="nil"/>
                                <w:left w:val="nil"/>
                                <w:bottom w:val="nil"/>
                                <w:right w:val="nil"/>
                                <w:between w:val="nil"/>
                              </w:pBdr>
                              <w:spacing w:after="0" w:line="240" w:lineRule="auto"/>
                              <w:ind w:left="57"/>
                              <w:rPr>
                                <w:b/>
                                <w:color w:val="000000"/>
                                <w:sz w:val="32"/>
                                <w:szCs w:val="44"/>
                              </w:rPr>
                            </w:pPr>
                            <w:r>
                              <w:rPr>
                                <w:b/>
                                <w:color w:val="000000"/>
                                <w:sz w:val="32"/>
                                <w:szCs w:val="44"/>
                              </w:rPr>
                              <w:t>NFT</w:t>
                            </w:r>
                          </w:p>
                          <w:p w14:paraId="205CFF7D" w14:textId="144684B5" w:rsidR="0048271B" w:rsidRPr="006518D7" w:rsidRDefault="0048271B" w:rsidP="0048271B">
                            <w:pPr>
                              <w:pBdr>
                                <w:top w:val="nil"/>
                                <w:left w:val="nil"/>
                                <w:bottom w:val="nil"/>
                                <w:right w:val="nil"/>
                                <w:between w:val="nil"/>
                              </w:pBdr>
                              <w:spacing w:line="240" w:lineRule="auto"/>
                              <w:ind w:left="57"/>
                              <w:rPr>
                                <w:b/>
                                <w:color w:val="000000"/>
                                <w:sz w:val="36"/>
                                <w:szCs w:val="44"/>
                              </w:rPr>
                            </w:pPr>
                            <w:r w:rsidRPr="0048271B">
                              <w:rPr>
                                <w:b/>
                                <w:color w:val="000000"/>
                                <w:sz w:val="32"/>
                                <w:szCs w:val="44"/>
                              </w:rPr>
                              <w:t xml:space="preserve">Need </w:t>
                            </w:r>
                            <w:proofErr w:type="spellStart"/>
                            <w:r w:rsidRPr="0048271B">
                              <w:rPr>
                                <w:b/>
                                <w:color w:val="000000"/>
                                <w:sz w:val="32"/>
                                <w:szCs w:val="44"/>
                              </w:rPr>
                              <w:t>for</w:t>
                            </w:r>
                            <w:proofErr w:type="spellEnd"/>
                            <w:r w:rsidRPr="0048271B">
                              <w:rPr>
                                <w:b/>
                                <w:color w:val="000000"/>
                                <w:sz w:val="32"/>
                                <w:szCs w:val="44"/>
                              </w:rPr>
                              <w:t xml:space="preserve"> Touch </w:t>
                            </w:r>
                            <w:proofErr w:type="spellStart"/>
                            <w:r w:rsidRPr="0048271B">
                              <w:rPr>
                                <w:b/>
                                <w:color w:val="000000"/>
                                <w:sz w:val="32"/>
                                <w:szCs w:val="44"/>
                              </w:rPr>
                              <w:t>Scale</w:t>
                            </w:r>
                            <w:proofErr w:type="spellEnd"/>
                            <w:r w:rsidRPr="0048271B">
                              <w:rPr>
                                <w:b/>
                                <w:color w:val="000000"/>
                                <w:sz w:val="32"/>
                                <w:szCs w:val="44"/>
                              </w:rPr>
                              <w:t xml:space="preserve"> - deutsche Fassung</w:t>
                            </w:r>
                          </w:p>
                          <w:p w14:paraId="2AC21629" w14:textId="77777777" w:rsidR="0048271B" w:rsidRDefault="0048271B" w:rsidP="0048271B">
                            <w:pPr>
                              <w:pBdr>
                                <w:top w:val="nil"/>
                                <w:left w:val="nil"/>
                                <w:bottom w:val="nil"/>
                                <w:right w:val="nil"/>
                                <w:between w:val="nil"/>
                              </w:pBdr>
                              <w:spacing w:line="240" w:lineRule="auto"/>
                              <w:ind w:left="57"/>
                              <w:rPr>
                                <w:b/>
                                <w:color w:val="000000"/>
                                <w:sz w:val="44"/>
                                <w:szCs w:val="44"/>
                              </w:rPr>
                            </w:pPr>
                          </w:p>
                          <w:p w14:paraId="72D8DBC3" w14:textId="40AA1103" w:rsidR="0048271B" w:rsidRPr="00F01C7A" w:rsidRDefault="0048271B" w:rsidP="0048271B">
                            <w:pPr>
                              <w:pBdr>
                                <w:top w:val="nil"/>
                                <w:left w:val="nil"/>
                                <w:bottom w:val="nil"/>
                                <w:right w:val="nil"/>
                                <w:between w:val="nil"/>
                              </w:pBdr>
                              <w:spacing w:after="0" w:line="240" w:lineRule="auto"/>
                              <w:ind w:left="57"/>
                              <w:rPr>
                                <w:bCs/>
                                <w:color w:val="000000"/>
                                <w:szCs w:val="39"/>
                              </w:rPr>
                            </w:pPr>
                            <w:proofErr w:type="spellStart"/>
                            <w:r w:rsidRPr="0048271B">
                              <w:rPr>
                                <w:rFonts w:cstheme="minorHAnsi"/>
                              </w:rPr>
                              <w:t>Nuszbaum</w:t>
                            </w:r>
                            <w:proofErr w:type="spellEnd"/>
                            <w:r w:rsidRPr="0048271B">
                              <w:rPr>
                                <w:rFonts w:cstheme="minorHAnsi"/>
                              </w:rPr>
                              <w:t xml:space="preserve">, M., Voß, A., </w:t>
                            </w:r>
                            <w:proofErr w:type="spellStart"/>
                            <w:r w:rsidRPr="0048271B">
                              <w:rPr>
                                <w:rFonts w:cstheme="minorHAnsi"/>
                              </w:rPr>
                              <w:t>Klauer</w:t>
                            </w:r>
                            <w:proofErr w:type="spellEnd"/>
                            <w:r w:rsidRPr="0048271B">
                              <w:rPr>
                                <w:rFonts w:cstheme="minorHAnsi"/>
                              </w:rPr>
                              <w:t xml:space="preserve">, K. C. &amp; </w:t>
                            </w:r>
                            <w:proofErr w:type="spellStart"/>
                            <w:r>
                              <w:rPr>
                                <w:rFonts w:cstheme="minorHAnsi"/>
                              </w:rPr>
                              <w:t>Betsch</w:t>
                            </w:r>
                            <w:proofErr w:type="spellEnd"/>
                            <w:r>
                              <w:rPr>
                                <w:rFonts w:cstheme="minorHAnsi"/>
                              </w:rPr>
                              <w:t>, T.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8260E" id="Abgerundetes Rechteck 36"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tOA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604M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zgEhgVY3RhDI3gPA0bacCdNiD0kKOR7rEizg&#10;RywTXi5E7IbGRWd0PSLP2KRXeVmM8HAbUuGmq7dsbTbhq4D3WS4uq3VC5fQoVRoMUptnDbi/A+43&#10;jUgexgYJ4zsxhJIakaH1AkKPMWRAPQuvSDM4TF2iaLfeIcNErl39gGlGIHn+opeXGmlfiUjXImCv&#10;IUrsavqCozEOpXQjxVnnwo/fyZM91g20nG2xJ1HnvzYiYMDMR4sJOpnMZnBLmZnNj6epEs816+ca&#10;u+nPHdo9wV/By0wmezJ7sgmuv8NKX6VXoRJW4u2hoyNzTuChwk9BqtUq01imAOOVvfFyP+up4be7&#10;OxH8uEoIW+iz2+9UsXyxTAbbBAXrVhtyjc6b5qmu6ENisIiHER9+GmnTP+ez1dOv7ewnAAAA//8D&#10;AFBLAwQUAAYACAAAACEAUQcZu90AAAAGAQAADwAAAGRycy9kb3ducmV2LnhtbEyPwU7DMBBE70j8&#10;g7VI3KjTRK1Kmk0FSBwqVaIUPsCJt0kgtqPYTczfs5zoaWc1q5m3xS6aXkw0+s5ZhOUiAUG2drqz&#10;DcLnx+vDBoQPymrVO0sIP+RhV97eFCrXbrbvNJ1CIzjE+lwhtCEMuZS+bskov3ADWfbObjQq8Do2&#10;Uo9q5nDTyzRJ1tKoznJDqwZ6aan+Pl0MwjQf93F/PMTV85c/zMlbWo2ZQby/i09bEIFi+D+GP3xG&#10;h5KZKnex2osegR8JCBkPNh+zFYsKId0s1yDLQl7jl78AAAD//wMAUEsBAi0AFAAGAAgAAAAhALaD&#10;OJL+AAAA4QEAABMAAAAAAAAAAAAAAAAAAAAAAFtDb250ZW50X1R5cGVzXS54bWxQSwECLQAUAAYA&#10;CAAAACEAOP0h/9YAAACUAQAACwAAAAAAAAAAAAAAAAAvAQAAX3JlbHMvLnJlbHNQSwECLQAUAAYA&#10;CAAAACEALyICbTgDAAAiBwAADgAAAAAAAAAAAAAAAAAuAgAAZHJzL2Uyb0RvYy54bWxQSwECLQAU&#10;AAYACAAAACEAUQcZu90AAAAGAQAADwAAAAAAAAAAAAAAAACS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286AB2E0" w14:textId="533F6A7E" w:rsidR="0048271B" w:rsidRPr="006518D7" w:rsidRDefault="0048271B" w:rsidP="0048271B">
                      <w:pPr>
                        <w:pBdr>
                          <w:top w:val="nil"/>
                          <w:left w:val="nil"/>
                          <w:bottom w:val="nil"/>
                          <w:right w:val="nil"/>
                          <w:between w:val="nil"/>
                        </w:pBdr>
                        <w:spacing w:after="0" w:line="240" w:lineRule="auto"/>
                        <w:ind w:left="57"/>
                        <w:rPr>
                          <w:b/>
                          <w:color w:val="000000"/>
                          <w:sz w:val="32"/>
                          <w:szCs w:val="44"/>
                        </w:rPr>
                      </w:pPr>
                      <w:r>
                        <w:rPr>
                          <w:b/>
                          <w:color w:val="000000"/>
                          <w:sz w:val="32"/>
                          <w:szCs w:val="44"/>
                        </w:rPr>
                        <w:t>NFT</w:t>
                      </w:r>
                    </w:p>
                    <w:p w14:paraId="205CFF7D" w14:textId="144684B5" w:rsidR="0048271B" w:rsidRPr="006518D7" w:rsidRDefault="0048271B" w:rsidP="0048271B">
                      <w:pPr>
                        <w:pBdr>
                          <w:top w:val="nil"/>
                          <w:left w:val="nil"/>
                          <w:bottom w:val="nil"/>
                          <w:right w:val="nil"/>
                          <w:between w:val="nil"/>
                        </w:pBdr>
                        <w:spacing w:line="240" w:lineRule="auto"/>
                        <w:ind w:left="57"/>
                        <w:rPr>
                          <w:b/>
                          <w:color w:val="000000"/>
                          <w:sz w:val="36"/>
                          <w:szCs w:val="44"/>
                        </w:rPr>
                      </w:pPr>
                      <w:r w:rsidRPr="0048271B">
                        <w:rPr>
                          <w:b/>
                          <w:color w:val="000000"/>
                          <w:sz w:val="32"/>
                          <w:szCs w:val="44"/>
                        </w:rPr>
                        <w:t xml:space="preserve">Need </w:t>
                      </w:r>
                      <w:proofErr w:type="spellStart"/>
                      <w:r w:rsidRPr="0048271B">
                        <w:rPr>
                          <w:b/>
                          <w:color w:val="000000"/>
                          <w:sz w:val="32"/>
                          <w:szCs w:val="44"/>
                        </w:rPr>
                        <w:t>for</w:t>
                      </w:r>
                      <w:proofErr w:type="spellEnd"/>
                      <w:r w:rsidRPr="0048271B">
                        <w:rPr>
                          <w:b/>
                          <w:color w:val="000000"/>
                          <w:sz w:val="32"/>
                          <w:szCs w:val="44"/>
                        </w:rPr>
                        <w:t xml:space="preserve"> Touch </w:t>
                      </w:r>
                      <w:proofErr w:type="spellStart"/>
                      <w:r w:rsidRPr="0048271B">
                        <w:rPr>
                          <w:b/>
                          <w:color w:val="000000"/>
                          <w:sz w:val="32"/>
                          <w:szCs w:val="44"/>
                        </w:rPr>
                        <w:t>Scale</w:t>
                      </w:r>
                      <w:proofErr w:type="spellEnd"/>
                      <w:r w:rsidRPr="0048271B">
                        <w:rPr>
                          <w:b/>
                          <w:color w:val="000000"/>
                          <w:sz w:val="32"/>
                          <w:szCs w:val="44"/>
                        </w:rPr>
                        <w:t xml:space="preserve"> - deutsche Fassung</w:t>
                      </w:r>
                    </w:p>
                    <w:p w14:paraId="2AC21629" w14:textId="77777777" w:rsidR="0048271B" w:rsidRDefault="0048271B" w:rsidP="0048271B">
                      <w:pPr>
                        <w:pBdr>
                          <w:top w:val="nil"/>
                          <w:left w:val="nil"/>
                          <w:bottom w:val="nil"/>
                          <w:right w:val="nil"/>
                          <w:between w:val="nil"/>
                        </w:pBdr>
                        <w:spacing w:line="240" w:lineRule="auto"/>
                        <w:ind w:left="57"/>
                        <w:rPr>
                          <w:b/>
                          <w:color w:val="000000"/>
                          <w:sz w:val="44"/>
                          <w:szCs w:val="44"/>
                        </w:rPr>
                      </w:pPr>
                    </w:p>
                    <w:p w14:paraId="72D8DBC3" w14:textId="40AA1103" w:rsidR="0048271B" w:rsidRPr="00F01C7A" w:rsidRDefault="0048271B" w:rsidP="0048271B">
                      <w:pPr>
                        <w:pBdr>
                          <w:top w:val="nil"/>
                          <w:left w:val="nil"/>
                          <w:bottom w:val="nil"/>
                          <w:right w:val="nil"/>
                          <w:between w:val="nil"/>
                        </w:pBdr>
                        <w:spacing w:after="0" w:line="240" w:lineRule="auto"/>
                        <w:ind w:left="57"/>
                        <w:rPr>
                          <w:bCs/>
                          <w:color w:val="000000"/>
                          <w:szCs w:val="39"/>
                        </w:rPr>
                      </w:pPr>
                      <w:proofErr w:type="spellStart"/>
                      <w:r w:rsidRPr="0048271B">
                        <w:rPr>
                          <w:rFonts w:cstheme="minorHAnsi"/>
                        </w:rPr>
                        <w:t>Nuszbaum</w:t>
                      </w:r>
                      <w:proofErr w:type="spellEnd"/>
                      <w:r w:rsidRPr="0048271B">
                        <w:rPr>
                          <w:rFonts w:cstheme="minorHAnsi"/>
                        </w:rPr>
                        <w:t xml:space="preserve">, M., Voß, A., </w:t>
                      </w:r>
                      <w:proofErr w:type="spellStart"/>
                      <w:r w:rsidRPr="0048271B">
                        <w:rPr>
                          <w:rFonts w:cstheme="minorHAnsi"/>
                        </w:rPr>
                        <w:t>Klauer</w:t>
                      </w:r>
                      <w:proofErr w:type="spellEnd"/>
                      <w:r w:rsidRPr="0048271B">
                        <w:rPr>
                          <w:rFonts w:cstheme="minorHAnsi"/>
                        </w:rPr>
                        <w:t xml:space="preserve">, K. C. &amp; </w:t>
                      </w:r>
                      <w:proofErr w:type="spellStart"/>
                      <w:r>
                        <w:rPr>
                          <w:rFonts w:cstheme="minorHAnsi"/>
                        </w:rPr>
                        <w:t>Betsch</w:t>
                      </w:r>
                      <w:proofErr w:type="spellEnd"/>
                      <w:r>
                        <w:rPr>
                          <w:rFonts w:cstheme="minorHAnsi"/>
                        </w:rPr>
                        <w:t>, T. (2012)</w:t>
                      </w:r>
                    </w:p>
                  </w:txbxContent>
                </v:textbox>
              </v:roundrect>
            </w:pict>
          </mc:Fallback>
        </mc:AlternateContent>
      </w:r>
    </w:p>
    <w:p w14:paraId="7E43CB1A" w14:textId="77777777" w:rsidR="0048271B" w:rsidRPr="00633C69" w:rsidRDefault="0048271B" w:rsidP="0048271B">
      <w:pPr>
        <w:pBdr>
          <w:top w:val="nil"/>
          <w:left w:val="nil"/>
          <w:bottom w:val="nil"/>
          <w:right w:val="nil"/>
          <w:between w:val="nil"/>
        </w:pBdr>
        <w:spacing w:before="360" w:after="0" w:line="240" w:lineRule="auto"/>
        <w:rPr>
          <w:rFonts w:ascii="Calibri" w:eastAsia="Calibri" w:hAnsi="Calibri" w:cs="Times New Roman"/>
          <w:b/>
          <w:color w:val="000000"/>
          <w:sz w:val="44"/>
          <w:szCs w:val="44"/>
        </w:rPr>
      </w:pPr>
    </w:p>
    <w:p w14:paraId="09D3955E" w14:textId="77777777" w:rsidR="0048271B" w:rsidRPr="00633C69" w:rsidRDefault="0048271B" w:rsidP="0048271B">
      <w:pPr>
        <w:spacing w:after="160" w:line="259" w:lineRule="auto"/>
        <w:rPr>
          <w:rFonts w:ascii="Calibri" w:eastAsia="Calibri" w:hAnsi="Calibri" w:cs="Times New Roman"/>
        </w:rPr>
      </w:pPr>
    </w:p>
    <w:p w14:paraId="1515E070" w14:textId="77777777" w:rsidR="0048271B" w:rsidRPr="00633C69" w:rsidRDefault="0048271B" w:rsidP="0048271B">
      <w:pPr>
        <w:spacing w:after="160" w:line="259" w:lineRule="auto"/>
        <w:rPr>
          <w:rFonts w:ascii="Calibri" w:eastAsia="Calibri" w:hAnsi="Calibri" w:cs="Times New Roman"/>
        </w:rPr>
      </w:pPr>
    </w:p>
    <w:p w14:paraId="034FDF64" w14:textId="77777777" w:rsidR="0048271B" w:rsidRPr="00633C69" w:rsidRDefault="0048271B" w:rsidP="0048271B">
      <w:pPr>
        <w:spacing w:after="160" w:line="259" w:lineRule="auto"/>
        <w:rPr>
          <w:rFonts w:ascii="Calibri" w:eastAsia="Calibri" w:hAnsi="Calibri" w:cs="Times New Roman"/>
        </w:rPr>
      </w:pPr>
    </w:p>
    <w:p w14:paraId="0F77EABE" w14:textId="77777777" w:rsidR="0048271B" w:rsidRPr="0048271B" w:rsidRDefault="0048271B" w:rsidP="0048271B">
      <w:pPr>
        <w:pBdr>
          <w:top w:val="nil"/>
          <w:left w:val="nil"/>
          <w:bottom w:val="nil"/>
          <w:right w:val="nil"/>
          <w:between w:val="nil"/>
        </w:pBdr>
        <w:spacing w:after="0" w:line="240" w:lineRule="auto"/>
        <w:ind w:left="227"/>
        <w:rPr>
          <w:rFonts w:cstheme="minorHAnsi"/>
        </w:rPr>
      </w:pPr>
      <w:proofErr w:type="spellStart"/>
      <w:r w:rsidRPr="0048271B">
        <w:rPr>
          <w:rFonts w:cstheme="minorHAnsi"/>
        </w:rPr>
        <w:t>Nuszbaum</w:t>
      </w:r>
      <w:proofErr w:type="spellEnd"/>
      <w:r w:rsidRPr="0048271B">
        <w:rPr>
          <w:rFonts w:cstheme="minorHAnsi"/>
        </w:rPr>
        <w:t xml:space="preserve">, M., Voß, A., </w:t>
      </w:r>
      <w:proofErr w:type="spellStart"/>
      <w:r w:rsidRPr="0048271B">
        <w:rPr>
          <w:rFonts w:cstheme="minorHAnsi"/>
        </w:rPr>
        <w:t>Klauer</w:t>
      </w:r>
      <w:proofErr w:type="spellEnd"/>
      <w:r w:rsidRPr="0048271B">
        <w:rPr>
          <w:rFonts w:cstheme="minorHAnsi"/>
        </w:rPr>
        <w:t xml:space="preserve">, K. C. &amp; </w:t>
      </w:r>
      <w:proofErr w:type="spellStart"/>
      <w:r w:rsidRPr="0048271B">
        <w:rPr>
          <w:rFonts w:cstheme="minorHAnsi"/>
        </w:rPr>
        <w:t>Betsch</w:t>
      </w:r>
      <w:proofErr w:type="spellEnd"/>
      <w:r w:rsidRPr="0048271B">
        <w:rPr>
          <w:rFonts w:cstheme="minorHAnsi"/>
        </w:rPr>
        <w:t xml:space="preserve">, T. (2012). NFT. Need </w:t>
      </w:r>
      <w:proofErr w:type="spellStart"/>
      <w:r w:rsidRPr="0048271B">
        <w:rPr>
          <w:rFonts w:cstheme="minorHAnsi"/>
        </w:rPr>
        <w:t>for</w:t>
      </w:r>
      <w:proofErr w:type="spellEnd"/>
      <w:r w:rsidRPr="0048271B">
        <w:rPr>
          <w:rFonts w:cstheme="minorHAnsi"/>
        </w:rPr>
        <w:t xml:space="preserve"> Touch </w:t>
      </w:r>
      <w:proofErr w:type="spellStart"/>
      <w:r w:rsidRPr="0048271B">
        <w:rPr>
          <w:rFonts w:cstheme="minorHAnsi"/>
        </w:rPr>
        <w:t>Scale</w:t>
      </w:r>
      <w:proofErr w:type="spellEnd"/>
      <w:r w:rsidRPr="0048271B">
        <w:rPr>
          <w:rFonts w:cstheme="minorHAnsi"/>
        </w:rPr>
        <w:t xml:space="preserve"> - deutsche Fassung [Verfahrensdokumentation und Fragebogen]. In Leibniz-Institut für Psychologie (ZPID) (Hrsg.), Open Test Archive. Trier: ZPID.</w:t>
      </w:r>
    </w:p>
    <w:p w14:paraId="003D3528" w14:textId="093225C8" w:rsidR="0048271B" w:rsidRPr="003F3C02" w:rsidRDefault="00C96C78" w:rsidP="0048271B">
      <w:pPr>
        <w:pBdr>
          <w:top w:val="nil"/>
          <w:left w:val="nil"/>
          <w:bottom w:val="nil"/>
          <w:right w:val="nil"/>
          <w:between w:val="nil"/>
        </w:pBdr>
        <w:spacing w:after="0" w:line="240" w:lineRule="auto"/>
        <w:ind w:left="227"/>
        <w:rPr>
          <w:rFonts w:ascii="Calibri" w:eastAsia="Calibri" w:hAnsi="Calibri" w:cs="Times New Roman"/>
        </w:rPr>
      </w:pPr>
      <w:hyperlink r:id="rId9" w:history="1">
        <w:r w:rsidR="003F3C02" w:rsidRPr="003F3C02">
          <w:rPr>
            <w:rStyle w:val="Hyperlink"/>
            <w:rFonts w:ascii="Calibri" w:eastAsia="Calibri" w:hAnsi="Calibri" w:cs="Times New Roman"/>
            <w:color w:val="auto"/>
            <w:u w:val="none"/>
          </w:rPr>
          <w:t>https://doi.org/10.23668/psycharchives.6559</w:t>
        </w:r>
      </w:hyperlink>
    </w:p>
    <w:p w14:paraId="472CE824" w14:textId="77777777" w:rsidR="0048271B" w:rsidRPr="0048271B" w:rsidRDefault="0048271B" w:rsidP="0048271B">
      <w:pPr>
        <w:spacing w:after="160" w:line="259" w:lineRule="auto"/>
        <w:jc w:val="center"/>
        <w:rPr>
          <w:rFonts w:ascii="Calibri" w:eastAsia="Calibri" w:hAnsi="Calibri" w:cs="Times New Roman"/>
          <w:b/>
          <w:bCs/>
          <w:color w:val="000000"/>
        </w:rPr>
      </w:pPr>
    </w:p>
    <w:p w14:paraId="20D29828" w14:textId="77777777" w:rsidR="0048271B" w:rsidRPr="0048271B" w:rsidRDefault="0048271B" w:rsidP="0048271B">
      <w:pPr>
        <w:spacing w:before="240" w:after="0" w:line="259" w:lineRule="auto"/>
        <w:jc w:val="center"/>
        <w:rPr>
          <w:rFonts w:ascii="Calibri" w:eastAsia="Calibri" w:hAnsi="Calibri" w:cs="Times New Roman"/>
          <w:color w:val="000000"/>
        </w:rPr>
      </w:pPr>
      <w:r w:rsidRPr="0048271B">
        <w:rPr>
          <w:rFonts w:ascii="Calibri" w:eastAsia="Calibri" w:hAnsi="Calibri" w:cs="Times New Roman"/>
          <w:color w:val="000000"/>
        </w:rPr>
        <w:t>Alle Informationen und Materialien zu dem Verfahren finden Sie unter:</w:t>
      </w:r>
    </w:p>
    <w:p w14:paraId="4A23E7AF" w14:textId="7A739134" w:rsidR="0048271B" w:rsidRPr="0048271B" w:rsidRDefault="00C96C78" w:rsidP="0048271B">
      <w:pPr>
        <w:spacing w:after="160" w:line="259" w:lineRule="auto"/>
        <w:jc w:val="center"/>
        <w:rPr>
          <w:rFonts w:ascii="Calibri" w:eastAsia="Calibri" w:hAnsi="Calibri" w:cs="Times New Roman"/>
          <w:b/>
          <w:bCs/>
        </w:rPr>
      </w:pPr>
      <w:hyperlink r:id="rId10" w:history="1">
        <w:r w:rsidR="0048271B" w:rsidRPr="0048271B">
          <w:rPr>
            <w:rStyle w:val="Hyperlink"/>
            <w:rFonts w:ascii="Calibri" w:eastAsia="Calibri" w:hAnsi="Calibri" w:cs="Times New Roman"/>
            <w:b/>
            <w:bCs/>
            <w:color w:val="auto"/>
            <w:u w:val="none"/>
          </w:rPr>
          <w:t>https://www.testarchiv.eu/de/test/9006147</w:t>
        </w:r>
      </w:hyperlink>
    </w:p>
    <w:p w14:paraId="5E7C0468" w14:textId="77777777" w:rsidR="0048271B" w:rsidRPr="0048271B" w:rsidRDefault="0048271B" w:rsidP="0048271B">
      <w:pPr>
        <w:spacing w:after="160" w:line="259" w:lineRule="auto"/>
        <w:jc w:val="center"/>
        <w:rPr>
          <w:rFonts w:ascii="Calibri" w:eastAsia="Calibri" w:hAnsi="Calibri" w:cs="Times New Roman"/>
          <w:b/>
          <w:bCs/>
          <w:color w:val="000000"/>
        </w:rPr>
      </w:pPr>
    </w:p>
    <w:p w14:paraId="56C1EFD5" w14:textId="77777777" w:rsidR="0048271B" w:rsidRPr="0048271B" w:rsidRDefault="0048271B" w:rsidP="0048271B">
      <w:pPr>
        <w:spacing w:after="160" w:line="259" w:lineRule="auto"/>
        <w:jc w:val="center"/>
        <w:rPr>
          <w:rFonts w:ascii="Calibri" w:eastAsia="Calibri" w:hAnsi="Calibri" w:cs="Times New Roman"/>
          <w:b/>
          <w:bCs/>
          <w:color w:val="000000"/>
        </w:rPr>
      </w:pPr>
      <w:r w:rsidRPr="0048271B">
        <w:rPr>
          <w:rFonts w:ascii="Calibri" w:eastAsia="Calibri" w:hAnsi="Calibri" w:cs="Times New Roman"/>
          <w:noProof/>
          <w:color w:val="000000"/>
          <w:lang w:eastAsia="de-DE"/>
        </w:rPr>
        <mc:AlternateContent>
          <mc:Choice Requires="wps">
            <w:drawing>
              <wp:anchor distT="0" distB="0" distL="114300" distR="114300" simplePos="0" relativeHeight="251673600" behindDoc="0" locked="0" layoutInCell="1" allowOverlap="1" wp14:anchorId="47C611D2" wp14:editId="14A67251">
                <wp:simplePos x="0" y="0"/>
                <wp:positionH relativeFrom="column">
                  <wp:posOffset>-63303</wp:posOffset>
                </wp:positionH>
                <wp:positionV relativeFrom="paragraph">
                  <wp:posOffset>123968</wp:posOffset>
                </wp:positionV>
                <wp:extent cx="5936615" cy="2592466"/>
                <wp:effectExtent l="57150" t="19050" r="64135" b="74930"/>
                <wp:wrapNone/>
                <wp:docPr id="37" name="Abgerundetes Rechteck 37"/>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6807C8BD" w14:textId="7647E4C5" w:rsidR="0048271B" w:rsidRPr="007167F4" w:rsidRDefault="00633C69" w:rsidP="0048271B">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0DACF1CD" w14:textId="77777777" w:rsidR="0048271B" w:rsidRPr="007167F4" w:rsidRDefault="0048271B" w:rsidP="0048271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3EC4F19B" w14:textId="57457FF4" w:rsidR="0048271B" w:rsidRDefault="0048271B" w:rsidP="0048271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1" w:history="1">
                              <w:r w:rsidRPr="0048271B">
                                <w:rPr>
                                  <w:rStyle w:val="Hyperlink"/>
                                  <w:rFonts w:ascii="ArialMT" w:hAnsi="ArialMT" w:cs="ArialMT"/>
                                  <w:color w:val="525252"/>
                                  <w:sz w:val="16"/>
                                  <w:szCs w:val="14"/>
                                </w:rPr>
                                <w:t xml:space="preserve">Creative </w:t>
                              </w:r>
                              <w:proofErr w:type="spellStart"/>
                              <w:r w:rsidRPr="0048271B">
                                <w:rPr>
                                  <w:rStyle w:val="Hyperlink"/>
                                  <w:rFonts w:ascii="ArialMT" w:hAnsi="ArialMT" w:cs="ArialMT"/>
                                  <w:color w:val="525252"/>
                                  <w:sz w:val="16"/>
                                  <w:szCs w:val="14"/>
                                </w:rPr>
                                <w:t>Common</w:t>
                              </w:r>
                              <w:bookmarkStart w:id="1" w:name="_GoBack"/>
                              <w:bookmarkEnd w:id="1"/>
                              <w:r w:rsidRPr="0048271B">
                                <w:rPr>
                                  <w:rStyle w:val="Hyperlink"/>
                                  <w:rFonts w:ascii="ArialMT" w:hAnsi="ArialMT" w:cs="ArialMT"/>
                                  <w:color w:val="525252"/>
                                  <w:sz w:val="16"/>
                                  <w:szCs w:val="14"/>
                                </w:rPr>
                                <w:t>s</w:t>
                              </w:r>
                              <w:proofErr w:type="spellEnd"/>
                              <w:r w:rsidRPr="0048271B">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2" w:anchor="downloads" w:history="1">
                              <w:r w:rsidRPr="0048271B">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475A0A0" w14:textId="77777777" w:rsidR="0048271B" w:rsidRDefault="0048271B" w:rsidP="0048271B">
                            <w:pPr>
                              <w:autoSpaceDE w:val="0"/>
                              <w:autoSpaceDN w:val="0"/>
                              <w:adjustRightInd w:val="0"/>
                              <w:spacing w:after="0" w:line="240" w:lineRule="auto"/>
                              <w:rPr>
                                <w:rFonts w:ascii="ArialMT" w:hAnsi="ArialMT" w:cs="ArialMT"/>
                                <w:color w:val="000000"/>
                                <w:sz w:val="16"/>
                                <w:szCs w:val="14"/>
                              </w:rPr>
                            </w:pPr>
                          </w:p>
                          <w:p w14:paraId="4F9FE162" w14:textId="77777777" w:rsidR="0048271B" w:rsidRPr="00366BBF" w:rsidRDefault="0048271B" w:rsidP="0048271B">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3963C7A" w14:textId="77777777" w:rsidR="0048271B" w:rsidRPr="00366BBF" w:rsidRDefault="0048271B" w:rsidP="0048271B">
                            <w:pPr>
                              <w:autoSpaceDE w:val="0"/>
                              <w:autoSpaceDN w:val="0"/>
                              <w:adjustRightInd w:val="0"/>
                              <w:spacing w:after="0" w:line="240" w:lineRule="auto"/>
                              <w:rPr>
                                <w:rFonts w:ascii="ArialMT" w:hAnsi="ArialMT" w:cs="ArialMT"/>
                                <w:b/>
                                <w:bCs/>
                                <w:i/>
                                <w:iCs/>
                                <w:color w:val="000000"/>
                                <w:sz w:val="16"/>
                                <w:szCs w:val="14"/>
                                <w:lang w:val="en-US"/>
                              </w:rPr>
                            </w:pPr>
                          </w:p>
                          <w:p w14:paraId="759ADFEC" w14:textId="77777777" w:rsidR="0048271B" w:rsidRPr="00366BBF" w:rsidRDefault="0048271B" w:rsidP="0048271B">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18D4523" w14:textId="77777777" w:rsidR="0048271B" w:rsidRPr="00366BBF" w:rsidRDefault="0048271B" w:rsidP="0048271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3A238D7" w14:textId="7B6199F3" w:rsidR="0048271B" w:rsidRPr="00366BBF" w:rsidRDefault="0048271B" w:rsidP="0048271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C96C78">
                              <w:fldChar w:fldCharType="begin"/>
                            </w:r>
                            <w:r w:rsidR="00C96C78" w:rsidRPr="00633C69">
                              <w:rPr>
                                <w:lang w:val="en-US"/>
                              </w:rPr>
                              <w:instrText xml:space="preserve"> HYPERLINK "https://creativecommons.org/licenses/by-nc-nd/4.0/deed.en" </w:instrText>
                            </w:r>
                            <w:r w:rsidR="00C96C78">
                              <w:fldChar w:fldCharType="separate"/>
                            </w:r>
                            <w:r w:rsidRPr="0048271B">
                              <w:rPr>
                                <w:rStyle w:val="Hyperlink"/>
                                <w:rFonts w:ascii="ArialMT" w:hAnsi="ArialMT" w:cs="ArialMT"/>
                                <w:iCs/>
                                <w:color w:val="525252"/>
                                <w:sz w:val="16"/>
                                <w:szCs w:val="14"/>
                                <w:lang w:val="en-US"/>
                              </w:rPr>
                              <w:t>Creative Commons License CC BY-NC-ND 4.0</w:t>
                            </w:r>
                            <w:r w:rsidR="00C96C78">
                              <w:rPr>
                                <w:rStyle w:val="Hyperlink"/>
                                <w:rFonts w:ascii="ArialMT" w:hAnsi="ArialMT" w:cs="ArialMT"/>
                                <w:iCs/>
                                <w:color w:val="525252"/>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48271B">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716B63DF" w14:textId="77777777" w:rsidR="0048271B" w:rsidRPr="00366BBF" w:rsidRDefault="0048271B" w:rsidP="0048271B">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611D2" id="Abgerundetes Rechteck 37" o:spid="_x0000_s1027" style="position:absolute;left:0;text-align:left;margin-left:-5pt;margin-top:9.75pt;width:467.45pt;height:2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zCQMAAKIGAAAOAAAAZHJzL2Uyb0RvYy54bWysVV1P2zAUfZ+0/2D5HZqUNoOIFHUwpkkM&#10;0GDi2XWcxJpje7ZLy379jp0UENvDxvaS3i9f33t87u3xybZX5F44L42uaL6fUSI0N7XUbUW/3p7v&#10;HVLiA9M1U0aLij4IT08Wb98cb2wppqYzqhaOIIn25cZWtAvBlpOJ553omd83Vmg4G+N6FqC6dlI7&#10;tkH2Xk2mWVZMNsbV1hkuvIf1bHDSRcrfNIKHq6bxIhBVUdQW0tel7yp+J4tjVraO2U7ysQz2iip6&#10;JjUufUx1xgIjayd/SdVL7ow3Tdjnpp+YppFcpB7QTZ696OamY1akXgCOt48w+f+Xll/eXzsi64oe&#10;vKNEsx5vtFy1wq11LYLw5IvgXRD8G4EfYG2sL3Hmxl67UfMQY+fbxvXxFz2RbQL44RFgsQ2Ewzg/&#10;OiiKfE4Jh286P5rOiiJmnTwdt86Hj8L0JAoVdQaFoIaQ0GX3Fz4M8bu4EfT6XCpFGiXBIQ2mUeJM&#10;uJOhSxiCmcPreJxPJzyxBjBmyexduzpVjtwzsGSZvc/yD8kepA6DsSiybCSLZ+GzqQdzHs3Jjg7G&#10;LKmb1r/mltls/g+35LGWP21oevD3V6HHdgegZaEj8VNRLh1XkaasbPAItyY+V5y0sSCCcRvF8elw&#10;LEYHqUSKBep7u2BM5U4eojGc6XHjCaXJpqIFageFGJ66USxA7C0I7HVLCVMt9hAPLtWjTaQF8rAy&#10;8uWM+W54OG+UrIfh72XABlKyr+jhgOBwr9LxmEg7ZGRdJP9A9yiF7WqbJiffDcbK1A+YJjAv8d9b&#10;fi5x7QXz4Zo57BWUjV0ZrvBplEErZpQo6Yz78Tt7jMe4w0vJBnsKfX5fMweCq08aDD7KZ7O42JIy&#10;m7+bQnHPPavnHr3uTw3gzrGVLU9ijA9qJzbO9HdYqct4K1xMc9w9IDoqpwE6XFjKXCyXScYyAxku&#10;9I3lu1mLgN9u75iz4ygHbIFLs9tprHwxzENsxFyb5TqYRqZJj0gPuGKwooJFOIzYsLTjpn2up6in&#10;v5bFTwAAAP//AwBQSwMEFAAGAAgAAAAhAKVFh67fAAAACgEAAA8AAABkcnMvZG93bnJldi54bWxM&#10;j8FOwzAQRO9I/IO1SNxap1GAJsSpEBI3BGpBCty28ZJE2OvIdtvw95gTPY5mNPOm3szWiCP5MDpW&#10;sFpmIIg7p0fuFby/PS3WIEJE1mgck4IfCrBpLi9qrLQ78ZaOu9iLVMKhQgVDjFMlZegGshiWbiJO&#10;3pfzFmOSvpfa4ymVWyPzLLuVFkdOCwNO9DhQ9707WAW+C2YuppfnD2zbz5y2xWvbOqWur+aHexCR&#10;5vgfhj/8hA5NYtq7A+sgjILFKktfYjLKGxApUOZFCWKvoMjv1iCbWp5faH4BAAD//wMAUEsBAi0A&#10;FAAGAAgAAAAhALaDOJL+AAAA4QEAABMAAAAAAAAAAAAAAAAAAAAAAFtDb250ZW50X1R5cGVzXS54&#10;bWxQSwECLQAUAAYACAAAACEAOP0h/9YAAACUAQAACwAAAAAAAAAAAAAAAAAvAQAAX3JlbHMvLnJl&#10;bHNQSwECLQAUAAYACAAAACEAP22EswkDAACiBgAADgAAAAAAAAAAAAAAAAAuAgAAZHJzL2Uyb0Rv&#10;Yy54bWxQSwECLQAUAAYACAAAACEApUWHrt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6807C8BD" w14:textId="7647E4C5" w:rsidR="0048271B" w:rsidRPr="007167F4" w:rsidRDefault="00633C69" w:rsidP="0048271B">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0DACF1CD" w14:textId="77777777" w:rsidR="0048271B" w:rsidRPr="007167F4" w:rsidRDefault="0048271B" w:rsidP="0048271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3EC4F19B" w14:textId="57457FF4" w:rsidR="0048271B" w:rsidRDefault="0048271B" w:rsidP="0048271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48271B">
                          <w:rPr>
                            <w:rStyle w:val="Hyperlink"/>
                            <w:rFonts w:ascii="ArialMT" w:hAnsi="ArialMT" w:cs="ArialMT"/>
                            <w:color w:val="525252"/>
                            <w:sz w:val="16"/>
                            <w:szCs w:val="14"/>
                          </w:rPr>
                          <w:t xml:space="preserve">Creative </w:t>
                        </w:r>
                        <w:proofErr w:type="spellStart"/>
                        <w:r w:rsidRPr="0048271B">
                          <w:rPr>
                            <w:rStyle w:val="Hyperlink"/>
                            <w:rFonts w:ascii="ArialMT" w:hAnsi="ArialMT" w:cs="ArialMT"/>
                            <w:color w:val="525252"/>
                            <w:sz w:val="16"/>
                            <w:szCs w:val="14"/>
                          </w:rPr>
                          <w:t>Common</w:t>
                        </w:r>
                        <w:bookmarkStart w:id="2" w:name="_GoBack"/>
                        <w:bookmarkEnd w:id="2"/>
                        <w:r w:rsidRPr="0048271B">
                          <w:rPr>
                            <w:rStyle w:val="Hyperlink"/>
                            <w:rFonts w:ascii="ArialMT" w:hAnsi="ArialMT" w:cs="ArialMT"/>
                            <w:color w:val="525252"/>
                            <w:sz w:val="16"/>
                            <w:szCs w:val="14"/>
                          </w:rPr>
                          <w:t>s</w:t>
                        </w:r>
                        <w:proofErr w:type="spellEnd"/>
                        <w:r w:rsidRPr="0048271B">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48271B">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475A0A0" w14:textId="77777777" w:rsidR="0048271B" w:rsidRDefault="0048271B" w:rsidP="0048271B">
                      <w:pPr>
                        <w:autoSpaceDE w:val="0"/>
                        <w:autoSpaceDN w:val="0"/>
                        <w:adjustRightInd w:val="0"/>
                        <w:spacing w:after="0" w:line="240" w:lineRule="auto"/>
                        <w:rPr>
                          <w:rFonts w:ascii="ArialMT" w:hAnsi="ArialMT" w:cs="ArialMT"/>
                          <w:color w:val="000000"/>
                          <w:sz w:val="16"/>
                          <w:szCs w:val="14"/>
                        </w:rPr>
                      </w:pPr>
                    </w:p>
                    <w:p w14:paraId="4F9FE162" w14:textId="77777777" w:rsidR="0048271B" w:rsidRPr="00366BBF" w:rsidRDefault="0048271B" w:rsidP="0048271B">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3963C7A" w14:textId="77777777" w:rsidR="0048271B" w:rsidRPr="00366BBF" w:rsidRDefault="0048271B" w:rsidP="0048271B">
                      <w:pPr>
                        <w:autoSpaceDE w:val="0"/>
                        <w:autoSpaceDN w:val="0"/>
                        <w:adjustRightInd w:val="0"/>
                        <w:spacing w:after="0" w:line="240" w:lineRule="auto"/>
                        <w:rPr>
                          <w:rFonts w:ascii="ArialMT" w:hAnsi="ArialMT" w:cs="ArialMT"/>
                          <w:b/>
                          <w:bCs/>
                          <w:i/>
                          <w:iCs/>
                          <w:color w:val="000000"/>
                          <w:sz w:val="16"/>
                          <w:szCs w:val="14"/>
                          <w:lang w:val="en-US"/>
                        </w:rPr>
                      </w:pPr>
                    </w:p>
                    <w:p w14:paraId="759ADFEC" w14:textId="77777777" w:rsidR="0048271B" w:rsidRPr="00366BBF" w:rsidRDefault="0048271B" w:rsidP="0048271B">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18D4523" w14:textId="77777777" w:rsidR="0048271B" w:rsidRPr="00366BBF" w:rsidRDefault="0048271B" w:rsidP="0048271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3A238D7" w14:textId="7B6199F3" w:rsidR="0048271B" w:rsidRPr="00366BBF" w:rsidRDefault="0048271B" w:rsidP="0048271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C96C78">
                        <w:fldChar w:fldCharType="begin"/>
                      </w:r>
                      <w:r w:rsidR="00C96C78" w:rsidRPr="00633C69">
                        <w:rPr>
                          <w:lang w:val="en-US"/>
                        </w:rPr>
                        <w:instrText xml:space="preserve"> HYPERLINK "https://creativecommons.org/licenses/by-nc-nd/4.0/deed.en" </w:instrText>
                      </w:r>
                      <w:r w:rsidR="00C96C78">
                        <w:fldChar w:fldCharType="separate"/>
                      </w:r>
                      <w:r w:rsidRPr="0048271B">
                        <w:rPr>
                          <w:rStyle w:val="Hyperlink"/>
                          <w:rFonts w:ascii="ArialMT" w:hAnsi="ArialMT" w:cs="ArialMT"/>
                          <w:iCs/>
                          <w:color w:val="525252"/>
                          <w:sz w:val="16"/>
                          <w:szCs w:val="14"/>
                          <w:lang w:val="en-US"/>
                        </w:rPr>
                        <w:t>Creative Commons License CC BY-NC-ND 4.0</w:t>
                      </w:r>
                      <w:r w:rsidR="00C96C78">
                        <w:rPr>
                          <w:rStyle w:val="Hyperlink"/>
                          <w:rFonts w:ascii="ArialMT" w:hAnsi="ArialMT" w:cs="ArialMT"/>
                          <w:iCs/>
                          <w:color w:val="525252"/>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6" w:anchor="downloads" w:history="1">
                        <w:r w:rsidRPr="0048271B">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716B63DF" w14:textId="77777777" w:rsidR="0048271B" w:rsidRPr="00366BBF" w:rsidRDefault="0048271B" w:rsidP="0048271B">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691AA75A" w14:textId="77777777" w:rsidR="0048271B" w:rsidRPr="0048271B" w:rsidRDefault="0048271B" w:rsidP="0048271B">
      <w:pPr>
        <w:spacing w:after="160" w:line="259" w:lineRule="auto"/>
        <w:rPr>
          <w:rFonts w:ascii="Calibri" w:eastAsia="Calibri" w:hAnsi="Calibri" w:cs="Times New Roman"/>
          <w:b/>
          <w:bCs/>
          <w:color w:val="000000"/>
        </w:rPr>
      </w:pPr>
    </w:p>
    <w:p w14:paraId="3E9313E4" w14:textId="77777777" w:rsidR="0048271B" w:rsidRPr="0048271B" w:rsidRDefault="0048271B" w:rsidP="0048271B">
      <w:pPr>
        <w:spacing w:after="160" w:line="259" w:lineRule="auto"/>
        <w:rPr>
          <w:rFonts w:ascii="Calibri" w:eastAsia="Calibri" w:hAnsi="Calibri" w:cs="Times New Roman"/>
          <w:b/>
          <w:bCs/>
          <w:color w:val="000000"/>
        </w:rPr>
      </w:pPr>
    </w:p>
    <w:p w14:paraId="2B6EF6C2" w14:textId="77777777" w:rsidR="0048271B" w:rsidRPr="0048271B" w:rsidRDefault="0048271B" w:rsidP="0048271B">
      <w:pPr>
        <w:pBdr>
          <w:top w:val="nil"/>
          <w:left w:val="nil"/>
          <w:bottom w:val="nil"/>
          <w:right w:val="nil"/>
          <w:between w:val="nil"/>
        </w:pBdr>
        <w:spacing w:before="360" w:after="0" w:line="240" w:lineRule="auto"/>
        <w:rPr>
          <w:rFonts w:ascii="Calibri" w:eastAsia="Calibri" w:hAnsi="Calibri" w:cs="Times New Roman"/>
          <w:color w:val="000000"/>
        </w:rPr>
      </w:pPr>
    </w:p>
    <w:p w14:paraId="5AFD3DA7" w14:textId="77777777" w:rsidR="0048271B" w:rsidRPr="0048271B" w:rsidRDefault="0048271B" w:rsidP="0048271B">
      <w:pPr>
        <w:pBdr>
          <w:top w:val="nil"/>
          <w:left w:val="nil"/>
          <w:bottom w:val="nil"/>
          <w:right w:val="nil"/>
          <w:between w:val="nil"/>
        </w:pBdr>
        <w:spacing w:before="360" w:after="0" w:line="240" w:lineRule="auto"/>
        <w:rPr>
          <w:rFonts w:ascii="Calibri" w:eastAsia="Calibri" w:hAnsi="Calibri" w:cs="Times New Roman"/>
          <w:color w:val="000000"/>
        </w:rPr>
      </w:pPr>
    </w:p>
    <w:p w14:paraId="40330CF4" w14:textId="77777777" w:rsidR="0048271B" w:rsidRPr="0048271B" w:rsidRDefault="0048271B" w:rsidP="0048271B">
      <w:pPr>
        <w:pBdr>
          <w:top w:val="nil"/>
          <w:left w:val="nil"/>
          <w:bottom w:val="nil"/>
          <w:right w:val="nil"/>
          <w:between w:val="nil"/>
        </w:pBdr>
        <w:spacing w:before="360" w:after="0" w:line="240" w:lineRule="auto"/>
        <w:rPr>
          <w:rFonts w:ascii="Calibri" w:eastAsia="Calibri" w:hAnsi="Calibri" w:cs="Times New Roman"/>
          <w:color w:val="000000"/>
        </w:rPr>
      </w:pPr>
    </w:p>
    <w:p w14:paraId="0184CBF4" w14:textId="77777777" w:rsidR="0048271B" w:rsidRPr="0048271B" w:rsidRDefault="0048271B" w:rsidP="0048271B">
      <w:pPr>
        <w:spacing w:after="160" w:line="259" w:lineRule="auto"/>
        <w:rPr>
          <w:rFonts w:ascii="Calibri" w:eastAsia="Calibri" w:hAnsi="Calibri" w:cs="Times New Roman"/>
        </w:rPr>
      </w:pPr>
    </w:p>
    <w:p w14:paraId="7EC8A93B" w14:textId="77777777" w:rsidR="00C007D5" w:rsidRDefault="00C7543C">
      <w:pPr>
        <w:rPr>
          <w:b/>
          <w:color w:val="00B050"/>
          <w:sz w:val="20"/>
        </w:rPr>
        <w:sectPr w:rsidR="00C007D5" w:rsidSect="002A7B89">
          <w:headerReference w:type="even" r:id="rId17"/>
          <w:headerReference w:type="default" r:id="rId18"/>
          <w:footerReference w:type="even" r:id="rId19"/>
          <w:footerReference w:type="default" r:id="rId20"/>
          <w:headerReference w:type="first" r:id="rId21"/>
          <w:footerReference w:type="first" r:id="rId22"/>
          <w:pgSz w:w="11906" w:h="16838"/>
          <w:pgMar w:top="794" w:right="1418" w:bottom="397" w:left="1418" w:header="709" w:footer="709" w:gutter="0"/>
          <w:cols w:space="708"/>
          <w:titlePg/>
          <w:docGrid w:linePitch="360"/>
        </w:sectPr>
      </w:pPr>
      <w:r>
        <w:rPr>
          <w:b/>
          <w:color w:val="00B050"/>
          <w:sz w:val="20"/>
        </w:rPr>
        <w:br w:type="page"/>
      </w:r>
    </w:p>
    <w:p w14:paraId="7529035D"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Verdana" w:eastAsia="Times New Roman" w:hAnsi="Verdana" w:cs="Times New Roman"/>
          <w:sz w:val="20"/>
          <w:szCs w:val="20"/>
          <w:lang w:eastAsia="de-DE"/>
        </w:rPr>
      </w:pPr>
    </w:p>
    <w:p w14:paraId="4172EFFC"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 xml:space="preserve">Herzlichen Dank für die Teilnahme an der </w:t>
      </w:r>
    </w:p>
    <w:p w14:paraId="716D7148"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Befragung.</w:t>
      </w:r>
    </w:p>
    <w:p w14:paraId="0E9FD617"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p>
    <w:p w14:paraId="24E4D84B"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 xml:space="preserve">Bevor Sie mit dem Ausfüllen des Fragebogens </w:t>
      </w:r>
    </w:p>
    <w:p w14:paraId="7A4A87F7"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 xml:space="preserve">beginnen, möchten wir Sie noch auf ein paar </w:t>
      </w:r>
    </w:p>
    <w:p w14:paraId="184EFCF4"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Dinge hinweisen:</w:t>
      </w:r>
    </w:p>
    <w:p w14:paraId="294AD79C"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p>
    <w:p w14:paraId="373E53A3" w14:textId="1337222B" w:rsidR="00AA03F0" w:rsidRPr="00AA03F0" w:rsidRDefault="00AA03F0" w:rsidP="00633C69">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 xml:space="preserve">Der Begriff „Artikel“ wird in diesem Fragebogen als Synonym für alle Arten von Produkten </w:t>
      </w:r>
      <w:proofErr w:type="spellStart"/>
      <w:proofErr w:type="gramStart"/>
      <w:r w:rsidRPr="00AA03F0">
        <w:rPr>
          <w:rFonts w:ascii="Calibri" w:eastAsia="Times New Roman" w:hAnsi="Calibri" w:cs="Times New Roman"/>
          <w:lang w:eastAsia="de-DE"/>
        </w:rPr>
        <w:t>verwen</w:t>
      </w:r>
      <w:r w:rsidR="00633C69">
        <w:rPr>
          <w:rFonts w:ascii="Calibri" w:eastAsia="Times New Roman" w:hAnsi="Calibri" w:cs="Times New Roman"/>
          <w:lang w:eastAsia="de-DE"/>
        </w:rPr>
        <w:t>-</w:t>
      </w:r>
      <w:r w:rsidRPr="00AA03F0">
        <w:rPr>
          <w:rFonts w:ascii="Calibri" w:eastAsia="Times New Roman" w:hAnsi="Calibri" w:cs="Times New Roman"/>
          <w:lang w:eastAsia="de-DE"/>
        </w:rPr>
        <w:t>det</w:t>
      </w:r>
      <w:proofErr w:type="spellEnd"/>
      <w:proofErr w:type="gramEnd"/>
      <w:r w:rsidRPr="00AA03F0">
        <w:rPr>
          <w:rFonts w:ascii="Calibri" w:eastAsia="Times New Roman" w:hAnsi="Calibri" w:cs="Times New Roman"/>
          <w:lang w:eastAsia="de-DE"/>
        </w:rPr>
        <w:t>, die man im Handel käuflich erwerben kann, wie zum Beispiel Lebensmittel, Haushaltswaren, Kleidung, Handwerkzeuge, technische Geräte etc.</w:t>
      </w:r>
    </w:p>
    <w:p w14:paraId="6D1B777E" w14:textId="77777777" w:rsidR="00AA03F0" w:rsidRPr="00AA03F0" w:rsidRDefault="00AA03F0" w:rsidP="00633C69">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51C41076" w14:textId="77777777" w:rsidR="00AA03F0" w:rsidRPr="00AA03F0" w:rsidRDefault="00AA03F0" w:rsidP="00633C69">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Zudem wird in diesem Fragebogen bei einigen Fragen die Formulierung „in die Hand nehmen“ verwendet. Natürlich kann man nicht alle Artikel in die Hand nehmen (z.B. Rasenmäher), aber man kann sie zumindest berühren und anfassen. Wenn wir in diesem Fragebogen also die Formulierung „in die Hand nehmen“ verwenden, meinen wir damit zugleich auch „Artikel berühren“ und „Artikel anfassen“.</w:t>
      </w:r>
    </w:p>
    <w:p w14:paraId="69B86A16" w14:textId="77777777" w:rsidR="00AA03F0" w:rsidRPr="00AA03F0" w:rsidRDefault="00AA03F0" w:rsidP="00633C69">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62CACB6C" w14:textId="77777777" w:rsidR="00AA03F0" w:rsidRPr="00AA03F0" w:rsidRDefault="00AA03F0" w:rsidP="00633C69">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 xml:space="preserve">Wir möchten Sie bitten, sich bei jeder Frage alle möglichen Arten von Artikeln vorzustellen und zu versuchen eine Antwort zu finden, die bestmöglich auf alle Arten von Artikeln zutrifft. </w:t>
      </w:r>
    </w:p>
    <w:p w14:paraId="18EACAA0" w14:textId="77777777" w:rsidR="00AA03F0" w:rsidRPr="00AA03F0" w:rsidRDefault="00AA03F0" w:rsidP="00633C69">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026C0E2E" w14:textId="6E7CFCA2" w:rsidR="00AA03F0" w:rsidRPr="00AA03F0" w:rsidRDefault="00AA03F0" w:rsidP="00633C69">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 xml:space="preserve">Zu jeder Frage finden Sie eine siebenstufige Antwortskala, auf der Sie von „stimmt überhaupt nicht“ </w:t>
      </w:r>
      <w:r w:rsidRPr="00AA03F0">
        <w:rPr>
          <w:rFonts w:ascii="Calibri" w:eastAsia="Times New Roman" w:hAnsi="Calibri" w:cs="Times New Roman"/>
          <w:noProof/>
          <w:lang w:eastAsia="de-DE"/>
        </w:rPr>
        <w:t>-</w:t>
      </w:r>
      <w:r w:rsidRPr="00AA03F0">
        <w:rPr>
          <w:rFonts w:ascii="Calibri" w:eastAsia="Times New Roman" w:hAnsi="Calibri" w:cs="Times New Roman"/>
          <w:noProof/>
          <w:lang w:eastAsia="de-DE"/>
        </w:rPr>
        <w:sym w:font="Wingdings" w:char="F083"/>
      </w:r>
      <w:r w:rsidRPr="00AA03F0">
        <w:rPr>
          <w:rFonts w:ascii="Calibri" w:eastAsia="Times New Roman" w:hAnsi="Calibri" w:cs="Times New Roman"/>
          <w:noProof/>
          <w:lang w:eastAsia="de-DE"/>
        </w:rPr>
        <w:t xml:space="preserve"> </w:t>
      </w:r>
      <w:r w:rsidRPr="00AA03F0">
        <w:rPr>
          <w:rFonts w:ascii="Calibri" w:eastAsia="Times New Roman" w:hAnsi="Calibri" w:cs="Times New Roman"/>
          <w:lang w:eastAsia="de-DE"/>
        </w:rPr>
        <w:t xml:space="preserve">bis „stimmt völlig“ </w:t>
      </w:r>
      <w:r w:rsidRPr="00AA03F0">
        <w:rPr>
          <w:rFonts w:ascii="Calibri" w:eastAsia="Times New Roman" w:hAnsi="Calibri" w:cs="Times New Roman"/>
          <w:noProof/>
          <w:lang w:eastAsia="de-DE"/>
        </w:rPr>
        <w:sym w:font="Wingdings" w:char="F083"/>
      </w:r>
      <w:r w:rsidRPr="00AA03F0">
        <w:rPr>
          <w:rFonts w:ascii="Calibri" w:eastAsia="Times New Roman" w:hAnsi="Calibri" w:cs="Times New Roman"/>
          <w:lang w:eastAsia="de-DE"/>
        </w:rPr>
        <w:t xml:space="preserve"> durch Ankreuzen wählen können. Es gibt weder richtige noch falsche </w:t>
      </w:r>
      <w:proofErr w:type="spellStart"/>
      <w:proofErr w:type="gramStart"/>
      <w:r w:rsidRPr="00AA03F0">
        <w:rPr>
          <w:rFonts w:ascii="Calibri" w:eastAsia="Times New Roman" w:hAnsi="Calibri" w:cs="Times New Roman"/>
          <w:lang w:eastAsia="de-DE"/>
        </w:rPr>
        <w:t>Ant</w:t>
      </w:r>
      <w:proofErr w:type="spellEnd"/>
      <w:r w:rsidR="00633C69">
        <w:rPr>
          <w:rFonts w:ascii="Calibri" w:eastAsia="Times New Roman" w:hAnsi="Calibri" w:cs="Times New Roman"/>
          <w:lang w:eastAsia="de-DE"/>
        </w:rPr>
        <w:t>-</w:t>
      </w:r>
      <w:r w:rsidRPr="00AA03F0">
        <w:rPr>
          <w:rFonts w:ascii="Calibri" w:eastAsia="Times New Roman" w:hAnsi="Calibri" w:cs="Times New Roman"/>
          <w:lang w:eastAsia="de-DE"/>
        </w:rPr>
        <w:t>worten</w:t>
      </w:r>
      <w:proofErr w:type="gramEnd"/>
      <w:r w:rsidRPr="00AA03F0">
        <w:rPr>
          <w:rFonts w:ascii="Calibri" w:eastAsia="Times New Roman" w:hAnsi="Calibri" w:cs="Times New Roman"/>
          <w:lang w:eastAsia="de-DE"/>
        </w:rPr>
        <w:t>, deshalb möchten wir Sie bitten, die Antwort zu wählen, die Ihrer eigenen Ansicht am besten entspricht.</w:t>
      </w:r>
    </w:p>
    <w:p w14:paraId="0668BB14"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7ADDA2DD"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Verdana" w:eastAsia="Times New Roman" w:hAnsi="Verdana" w:cs="Times New Roman"/>
          <w:sz w:val="20"/>
          <w:szCs w:val="20"/>
          <w:lang w:eastAsia="de-DE"/>
        </w:rPr>
      </w:pPr>
    </w:p>
    <w:p w14:paraId="23BDFCC1"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4A964FB4"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037C9332"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D27A0BB"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44E0F48"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1AD25D5"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7A912CB3"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2E6CC471"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1DB8EECE"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AAE20D0"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652DAC71"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243D65EF"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627C5777"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73461AC"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0F93DD7A"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7A8D7B7E" w14:textId="7AF92CBD" w:rsidR="00AA03F0" w:rsidRPr="00AA03F0" w:rsidRDefault="00AA03F0" w:rsidP="00AA03F0">
      <w:pPr>
        <w:spacing w:after="0" w:line="240" w:lineRule="auto"/>
        <w:jc w:val="both"/>
        <w:rPr>
          <w:rFonts w:ascii="Verdana" w:eastAsia="Times New Roman" w:hAnsi="Verdana" w:cs="Times New Roman"/>
          <w:sz w:val="20"/>
          <w:szCs w:val="20"/>
          <w:lang w:eastAsia="de-DE"/>
        </w:rPr>
      </w:pPr>
    </w:p>
    <w:tbl>
      <w:tblPr>
        <w:tblW w:w="10449" w:type="dxa"/>
        <w:jc w:val="center"/>
        <w:tblBorders>
          <w:top w:val="single" w:sz="4" w:space="0" w:color="000000"/>
          <w:left w:val="single" w:sz="4" w:space="0" w:color="000000"/>
          <w:bottom w:val="single" w:sz="4" w:space="0" w:color="000000"/>
          <w:right w:val="single" w:sz="4" w:space="0" w:color="000000"/>
          <w:insideH w:val="single" w:sz="6" w:space="0" w:color="000000"/>
        </w:tblBorders>
        <w:tblLook w:val="00A0" w:firstRow="1" w:lastRow="0" w:firstColumn="1" w:lastColumn="0" w:noHBand="0" w:noVBand="0"/>
      </w:tblPr>
      <w:tblGrid>
        <w:gridCol w:w="5792"/>
        <w:gridCol w:w="665"/>
        <w:gridCol w:w="665"/>
        <w:gridCol w:w="665"/>
        <w:gridCol w:w="666"/>
        <w:gridCol w:w="665"/>
        <w:gridCol w:w="665"/>
        <w:gridCol w:w="666"/>
      </w:tblGrid>
      <w:tr w:rsidR="00AA03F0" w:rsidRPr="00AA03F0" w14:paraId="68A76142" w14:textId="77777777" w:rsidTr="00AA03F0">
        <w:trPr>
          <w:cantSplit/>
          <w:trHeight w:val="1134"/>
          <w:jc w:val="center"/>
        </w:trPr>
        <w:tc>
          <w:tcPr>
            <w:tcW w:w="5792" w:type="dxa"/>
            <w:tcBorders>
              <w:top w:val="single" w:sz="4" w:space="0" w:color="000000"/>
              <w:right w:val="single" w:sz="6" w:space="0" w:color="000000"/>
            </w:tcBorders>
            <w:vAlign w:val="center"/>
          </w:tcPr>
          <w:p w14:paraId="57CD6DD2" w14:textId="77777777" w:rsidR="00AA03F0" w:rsidRPr="00AA03F0" w:rsidRDefault="00AA03F0" w:rsidP="00AA03F0">
            <w:pPr>
              <w:spacing w:before="60" w:after="0"/>
              <w:jc w:val="center"/>
              <w:rPr>
                <w:rFonts w:ascii="Times New Roman" w:eastAsia="Times New Roman" w:hAnsi="Times New Roman" w:cs="Times New Roman"/>
                <w:sz w:val="24"/>
                <w:szCs w:val="24"/>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7EFB06A0"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r w:rsidRPr="00AA03F0">
              <w:rPr>
                <w:rFonts w:ascii="Verdana" w:eastAsia="Times New Roman" w:hAnsi="Verdana" w:cs="Times New Roman"/>
                <w:sz w:val="14"/>
                <w:szCs w:val="16"/>
                <w:lang w:eastAsia="de-DE"/>
              </w:rPr>
              <w:t>stimmt überhaupt nicht</w:t>
            </w: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7F3A1332"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71FF54BB"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6" w:type="dxa"/>
            <w:tcBorders>
              <w:top w:val="single" w:sz="6" w:space="0" w:color="000000"/>
              <w:left w:val="single" w:sz="6" w:space="0" w:color="000000"/>
              <w:bottom w:val="single" w:sz="6" w:space="0" w:color="000000"/>
              <w:right w:val="single" w:sz="6" w:space="0" w:color="000000"/>
            </w:tcBorders>
            <w:textDirection w:val="btLr"/>
            <w:vAlign w:val="center"/>
          </w:tcPr>
          <w:p w14:paraId="6B62759A"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3B4695E6"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1DF16343"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6" w:type="dxa"/>
            <w:tcBorders>
              <w:top w:val="single" w:sz="6" w:space="0" w:color="000000"/>
              <w:left w:val="single" w:sz="6" w:space="0" w:color="000000"/>
              <w:bottom w:val="single" w:sz="6" w:space="0" w:color="000000"/>
            </w:tcBorders>
            <w:textDirection w:val="btLr"/>
            <w:vAlign w:val="center"/>
          </w:tcPr>
          <w:p w14:paraId="5079B87D"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r w:rsidRPr="00AA03F0">
              <w:rPr>
                <w:rFonts w:ascii="Verdana" w:eastAsia="Times New Roman" w:hAnsi="Verdana" w:cs="Times New Roman"/>
                <w:sz w:val="14"/>
                <w:szCs w:val="16"/>
                <w:lang w:eastAsia="de-DE"/>
              </w:rPr>
              <w:t>stimmt   völlig</w:t>
            </w:r>
          </w:p>
        </w:tc>
      </w:tr>
      <w:tr w:rsidR="00AA03F0" w:rsidRPr="00AA03F0" w14:paraId="6C97E3EB" w14:textId="77777777" w:rsidTr="00AA03F0">
        <w:trPr>
          <w:trHeight w:val="680"/>
          <w:jc w:val="center"/>
        </w:trPr>
        <w:tc>
          <w:tcPr>
            <w:tcW w:w="5792" w:type="dxa"/>
            <w:tcBorders>
              <w:right w:val="single" w:sz="6" w:space="0" w:color="000000"/>
            </w:tcBorders>
            <w:vAlign w:val="center"/>
          </w:tcPr>
          <w:p w14:paraId="784B169C"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Wenn ich einkaufen gehe, muss ich alle möglichen Artikel anfassen.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73AF659D"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2ADA3D7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117584D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647691F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33CB54E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1A83F789"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3BBF44C"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2DB9BA71" w14:textId="77777777" w:rsidTr="00AA03F0">
        <w:trPr>
          <w:trHeight w:val="680"/>
          <w:jc w:val="center"/>
        </w:trPr>
        <w:tc>
          <w:tcPr>
            <w:tcW w:w="5792" w:type="dxa"/>
            <w:tcBorders>
              <w:right w:val="single" w:sz="6" w:space="0" w:color="000000"/>
            </w:tcBorders>
            <w:vAlign w:val="center"/>
          </w:tcPr>
          <w:p w14:paraId="1A0FA62F"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Es macht Spaß, alle möglichen Artikel anzufassen.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65671DA2"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3FE8B169"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5CEACFA7"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72D1096"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6E218F1"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3AE3B635"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4CD1F53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7F0850E0" w14:textId="77777777" w:rsidTr="00AA03F0">
        <w:trPr>
          <w:trHeight w:val="680"/>
          <w:jc w:val="center"/>
        </w:trPr>
        <w:tc>
          <w:tcPr>
            <w:tcW w:w="5792" w:type="dxa"/>
            <w:tcBorders>
              <w:right w:val="single" w:sz="6" w:space="0" w:color="000000"/>
            </w:tcBorders>
            <w:vAlign w:val="center"/>
          </w:tcPr>
          <w:p w14:paraId="49324B01"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Ich vertraue stärker auf Artikel, die man vor dem Kauf anfassen kann.</w:t>
            </w:r>
          </w:p>
        </w:tc>
        <w:tc>
          <w:tcPr>
            <w:tcW w:w="665" w:type="dxa"/>
            <w:tcBorders>
              <w:top w:val="single" w:sz="6" w:space="0" w:color="000000"/>
              <w:left w:val="single" w:sz="6" w:space="0" w:color="000000"/>
              <w:bottom w:val="single" w:sz="6" w:space="0" w:color="000000"/>
              <w:right w:val="single" w:sz="6" w:space="0" w:color="000000"/>
            </w:tcBorders>
            <w:vAlign w:val="center"/>
          </w:tcPr>
          <w:p w14:paraId="297449EB"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6D448D11"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79E4B71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564FE49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20221F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36DEE7A3"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2069344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632B51C0" w14:textId="77777777" w:rsidTr="00AA03F0">
        <w:trPr>
          <w:trHeight w:val="680"/>
          <w:jc w:val="center"/>
        </w:trPr>
        <w:tc>
          <w:tcPr>
            <w:tcW w:w="5792" w:type="dxa"/>
            <w:tcBorders>
              <w:right w:val="single" w:sz="6" w:space="0" w:color="000000"/>
            </w:tcBorders>
            <w:vAlign w:val="center"/>
          </w:tcPr>
          <w:p w14:paraId="7D139895"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Kauf eines Artikels fühle mich wohler, wenn ich diesen vorher durch Anfassen eingehend       geprüft habe.</w:t>
            </w:r>
          </w:p>
        </w:tc>
        <w:tc>
          <w:tcPr>
            <w:tcW w:w="665" w:type="dxa"/>
            <w:tcBorders>
              <w:top w:val="single" w:sz="6" w:space="0" w:color="000000"/>
              <w:left w:val="single" w:sz="6" w:space="0" w:color="000000"/>
              <w:bottom w:val="single" w:sz="6" w:space="0" w:color="000000"/>
              <w:right w:val="single" w:sz="6" w:space="0" w:color="000000"/>
            </w:tcBorders>
            <w:vAlign w:val="center"/>
          </w:tcPr>
          <w:p w14:paraId="73D18C07"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48F5EB25"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1D4AB4F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560E6A36"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020D6FB7"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588367A4"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442BE635"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13466045" w14:textId="77777777" w:rsidTr="00AA03F0">
        <w:trPr>
          <w:trHeight w:val="680"/>
          <w:jc w:val="center"/>
        </w:trPr>
        <w:tc>
          <w:tcPr>
            <w:tcW w:w="5792" w:type="dxa"/>
            <w:tcBorders>
              <w:right w:val="single" w:sz="6" w:space="0" w:color="000000"/>
            </w:tcBorders>
            <w:vAlign w:val="center"/>
          </w:tcPr>
          <w:p w14:paraId="0FEC0C11"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Wenn ich mich in Geschäften umsehe, ist es wichtig für mich, alle möglichen Artikel in die Hand zu nehmen.</w:t>
            </w:r>
          </w:p>
        </w:tc>
        <w:tc>
          <w:tcPr>
            <w:tcW w:w="665" w:type="dxa"/>
            <w:tcBorders>
              <w:top w:val="single" w:sz="6" w:space="0" w:color="000000"/>
              <w:left w:val="single" w:sz="6" w:space="0" w:color="000000"/>
              <w:bottom w:val="single" w:sz="6" w:space="0" w:color="000000"/>
              <w:right w:val="single" w:sz="6" w:space="0" w:color="000000"/>
            </w:tcBorders>
            <w:vAlign w:val="center"/>
          </w:tcPr>
          <w:p w14:paraId="6D97AF6E"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6F320532"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6CFE4121"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71157377"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EFB8C66"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7345FBB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ED7AE4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28522858" w14:textId="77777777" w:rsidTr="00AA03F0">
        <w:trPr>
          <w:trHeight w:val="680"/>
          <w:jc w:val="center"/>
        </w:trPr>
        <w:tc>
          <w:tcPr>
            <w:tcW w:w="5792" w:type="dxa"/>
            <w:tcBorders>
              <w:right w:val="single" w:sz="6" w:space="0" w:color="000000"/>
            </w:tcBorders>
            <w:vAlign w:val="center"/>
          </w:tcPr>
          <w:p w14:paraId="0DE7F58F"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Wenn ich einen Artikel im Geschäft nicht anfassen kann, möchte ich diesen nur ungern kaufen.</w:t>
            </w:r>
          </w:p>
        </w:tc>
        <w:tc>
          <w:tcPr>
            <w:tcW w:w="665" w:type="dxa"/>
            <w:tcBorders>
              <w:top w:val="single" w:sz="6" w:space="0" w:color="000000"/>
              <w:left w:val="single" w:sz="6" w:space="0" w:color="000000"/>
              <w:bottom w:val="single" w:sz="6" w:space="0" w:color="000000"/>
              <w:right w:val="single" w:sz="6" w:space="0" w:color="000000"/>
            </w:tcBorders>
            <w:vAlign w:val="center"/>
          </w:tcPr>
          <w:p w14:paraId="16C43529"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003820F1"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0454762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744626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580A54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435293C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1FB149A"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047F5AFC" w14:textId="77777777" w:rsidTr="00AA03F0">
        <w:trPr>
          <w:trHeight w:val="680"/>
          <w:jc w:val="center"/>
        </w:trPr>
        <w:tc>
          <w:tcPr>
            <w:tcW w:w="5792" w:type="dxa"/>
            <w:tcBorders>
              <w:right w:val="single" w:sz="6" w:space="0" w:color="000000"/>
            </w:tcBorders>
            <w:vAlign w:val="center"/>
          </w:tcPr>
          <w:p w14:paraId="72E28DFC"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Auch wenn ich einen Artikel nicht unbedingt     kaufen will, mag ich es ihn anzufassen.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786DEA77"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2BC8C30E"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4FEFB23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99603A3"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4B165B82"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33C15528"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1AECAB96"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683086AB" w14:textId="77777777" w:rsidTr="00AA03F0">
        <w:trPr>
          <w:trHeight w:val="680"/>
          <w:jc w:val="center"/>
        </w:trPr>
        <w:tc>
          <w:tcPr>
            <w:tcW w:w="5792" w:type="dxa"/>
            <w:tcBorders>
              <w:right w:val="single" w:sz="6" w:space="0" w:color="000000"/>
            </w:tcBorders>
            <w:vAlign w:val="center"/>
          </w:tcPr>
          <w:p w14:paraId="24D21F95"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Kauf eines Artikels fühle ich mich sicherer, wenn ich diesen zuvor anfassen konnte, weil ich dadurch etwas über die Qualität des Artikels erfahren kann.</w:t>
            </w:r>
          </w:p>
        </w:tc>
        <w:tc>
          <w:tcPr>
            <w:tcW w:w="665" w:type="dxa"/>
            <w:tcBorders>
              <w:top w:val="single" w:sz="6" w:space="0" w:color="000000"/>
              <w:left w:val="single" w:sz="6" w:space="0" w:color="000000"/>
              <w:bottom w:val="single" w:sz="6" w:space="0" w:color="000000"/>
              <w:right w:val="single" w:sz="6" w:space="0" w:color="000000"/>
            </w:tcBorders>
            <w:vAlign w:val="center"/>
          </w:tcPr>
          <w:p w14:paraId="2C126D26"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59F2125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36B73F2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2EFF361B"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0FCB695A"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0995566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411F4896"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3A6DE35C" w14:textId="77777777" w:rsidTr="00AA03F0">
        <w:trPr>
          <w:trHeight w:val="680"/>
          <w:jc w:val="center"/>
        </w:trPr>
        <w:tc>
          <w:tcPr>
            <w:tcW w:w="5792" w:type="dxa"/>
            <w:tcBorders>
              <w:right w:val="single" w:sz="6" w:space="0" w:color="000000"/>
            </w:tcBorders>
            <w:vAlign w:val="center"/>
          </w:tcPr>
          <w:p w14:paraId="28AB48B5"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Stöbern in Geschäften mag ich es einfach alle möglichen Artikel anzufassen.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4E110186"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7D744D3D"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71C41C03"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0B738CDD"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6AEFB1C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08851C88"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75A44812"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4E0CADFE" w14:textId="77777777" w:rsidTr="00AA03F0">
        <w:trPr>
          <w:trHeight w:val="680"/>
          <w:jc w:val="center"/>
        </w:trPr>
        <w:tc>
          <w:tcPr>
            <w:tcW w:w="5792" w:type="dxa"/>
            <w:tcBorders>
              <w:right w:val="single" w:sz="6" w:space="0" w:color="000000"/>
            </w:tcBorders>
            <w:vAlign w:val="center"/>
          </w:tcPr>
          <w:p w14:paraId="24B80DD3"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Um herauszufinden, ob es sich lohnt einen Artikel zu kaufen, muss man diesen angefasst haben.</w:t>
            </w:r>
          </w:p>
        </w:tc>
        <w:tc>
          <w:tcPr>
            <w:tcW w:w="665" w:type="dxa"/>
            <w:tcBorders>
              <w:top w:val="single" w:sz="6" w:space="0" w:color="000000"/>
              <w:left w:val="single" w:sz="6" w:space="0" w:color="000000"/>
              <w:bottom w:val="single" w:sz="6" w:space="0" w:color="000000"/>
              <w:right w:val="single" w:sz="6" w:space="0" w:color="000000"/>
            </w:tcBorders>
            <w:vAlign w:val="center"/>
          </w:tcPr>
          <w:p w14:paraId="43F7237B"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7B18F8A0"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08071541"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12C70D26"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7950168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107E6F27"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D7AE0BD"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43F4F7AF" w14:textId="77777777" w:rsidTr="00AA03F0">
        <w:trPr>
          <w:trHeight w:val="680"/>
          <w:jc w:val="center"/>
        </w:trPr>
        <w:tc>
          <w:tcPr>
            <w:tcW w:w="5792" w:type="dxa"/>
            <w:tcBorders>
              <w:right w:val="single" w:sz="6" w:space="0" w:color="000000"/>
            </w:tcBorders>
            <w:vAlign w:val="center"/>
          </w:tcPr>
          <w:p w14:paraId="577BC25D"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Es gibt eine Vielzahl von Artikeln, die ich nur        kaufen würde, wenn ich sie zuvor auch in die Hand nehmen kann.</w:t>
            </w:r>
          </w:p>
        </w:tc>
        <w:tc>
          <w:tcPr>
            <w:tcW w:w="665" w:type="dxa"/>
            <w:tcBorders>
              <w:top w:val="single" w:sz="6" w:space="0" w:color="000000"/>
              <w:left w:val="single" w:sz="6" w:space="0" w:color="000000"/>
              <w:bottom w:val="single" w:sz="6" w:space="0" w:color="000000"/>
              <w:right w:val="single" w:sz="6" w:space="0" w:color="000000"/>
            </w:tcBorders>
            <w:vAlign w:val="center"/>
          </w:tcPr>
          <w:p w14:paraId="41DC4280"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39F004BD"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47F29124"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FB6DAAF"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64F045C9"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70B22488"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7D30608D"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22131F19" w14:textId="77777777" w:rsidTr="00AA03F0">
        <w:trPr>
          <w:trHeight w:val="680"/>
          <w:jc w:val="center"/>
        </w:trPr>
        <w:tc>
          <w:tcPr>
            <w:tcW w:w="5792" w:type="dxa"/>
            <w:tcBorders>
              <w:right w:val="single" w:sz="6" w:space="0" w:color="000000"/>
            </w:tcBorders>
            <w:vAlign w:val="center"/>
          </w:tcPr>
          <w:p w14:paraId="27CED529"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Einkaufen ertappe ich mich immer wieder dabei, dass ich alle möglichen Artikel anfasse.</w:t>
            </w:r>
          </w:p>
        </w:tc>
        <w:tc>
          <w:tcPr>
            <w:tcW w:w="665" w:type="dxa"/>
            <w:tcBorders>
              <w:top w:val="single" w:sz="6" w:space="0" w:color="000000"/>
              <w:left w:val="single" w:sz="6" w:space="0" w:color="000000"/>
              <w:bottom w:val="single" w:sz="6" w:space="0" w:color="000000"/>
              <w:right w:val="single" w:sz="6" w:space="0" w:color="000000"/>
            </w:tcBorders>
            <w:vAlign w:val="center"/>
          </w:tcPr>
          <w:p w14:paraId="44D43E8A"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1D701A43"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70AC45E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1C033073"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41666AC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111BBE5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70630712"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bl>
    <w:p w14:paraId="529CC897" w14:textId="77777777" w:rsidR="00AA03F0" w:rsidRPr="00AA03F0" w:rsidRDefault="00AA03F0" w:rsidP="00AA03F0">
      <w:pPr>
        <w:spacing w:after="0" w:line="240" w:lineRule="auto"/>
        <w:rPr>
          <w:rFonts w:ascii="Verdana" w:eastAsia="Times New Roman" w:hAnsi="Verdana" w:cs="Times New Roman"/>
          <w:sz w:val="20"/>
          <w:szCs w:val="20"/>
          <w:lang w:eastAsia="de-DE"/>
        </w:rPr>
      </w:pPr>
    </w:p>
    <w:p w14:paraId="63C81FC5" w14:textId="77777777" w:rsidR="00AA03F0" w:rsidRPr="00AA03F0" w:rsidRDefault="00AA03F0" w:rsidP="00AA03F0">
      <w:pPr>
        <w:spacing w:after="0" w:line="240" w:lineRule="auto"/>
        <w:rPr>
          <w:rFonts w:ascii="Verdana" w:eastAsia="Times New Roman" w:hAnsi="Verdana" w:cs="Times New Roman"/>
          <w:sz w:val="20"/>
          <w:szCs w:val="20"/>
          <w:lang w:eastAsia="de-DE"/>
        </w:rPr>
      </w:pPr>
    </w:p>
    <w:p w14:paraId="0F77BD62" w14:textId="77777777" w:rsidR="00AA03F0" w:rsidRPr="00AA03F0" w:rsidRDefault="00AA03F0" w:rsidP="00AA03F0">
      <w:pPr>
        <w:spacing w:after="0" w:line="240" w:lineRule="auto"/>
        <w:rPr>
          <w:rFonts w:ascii="Verdana" w:eastAsia="Times New Roman" w:hAnsi="Verdana" w:cs="Times New Roman"/>
          <w:sz w:val="20"/>
          <w:szCs w:val="20"/>
          <w:lang w:eastAsia="de-DE"/>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633C69">
      <w:pgSz w:w="11906" w:h="16838"/>
      <w:pgMar w:top="1985"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AA03F0" w:rsidRDefault="00AA03F0" w:rsidP="003538DA">
      <w:pPr>
        <w:spacing w:after="0" w:line="240" w:lineRule="auto"/>
      </w:pPr>
      <w:r>
        <w:separator/>
      </w:r>
    </w:p>
  </w:endnote>
  <w:endnote w:type="continuationSeparator" w:id="0">
    <w:p w14:paraId="781A8C1B" w14:textId="77777777" w:rsidR="00AA03F0" w:rsidRDefault="00AA03F0"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F359" w14:textId="77777777" w:rsidR="00633C69" w:rsidRDefault="00633C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5B07" w14:textId="77777777" w:rsidR="00633C69" w:rsidRDefault="00633C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61EC" w14:textId="77777777" w:rsidR="00633C69" w:rsidRDefault="00633C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AA03F0" w:rsidRDefault="00AA03F0" w:rsidP="003538DA">
      <w:pPr>
        <w:spacing w:after="0" w:line="240" w:lineRule="auto"/>
      </w:pPr>
      <w:r>
        <w:separator/>
      </w:r>
    </w:p>
  </w:footnote>
  <w:footnote w:type="continuationSeparator" w:id="0">
    <w:p w14:paraId="506023A4" w14:textId="77777777" w:rsidR="00AA03F0" w:rsidRDefault="00AA03F0"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08E0" w14:textId="77777777" w:rsidR="00633C69" w:rsidRDefault="00633C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C814" w14:textId="77777777" w:rsidR="00AA03F0" w:rsidRPr="00AA03F0" w:rsidRDefault="00AA03F0" w:rsidP="00AA03F0">
    <w:pPr>
      <w:tabs>
        <w:tab w:val="center" w:pos="4536"/>
        <w:tab w:val="right" w:pos="9781"/>
      </w:tabs>
      <w:spacing w:after="0" w:line="240" w:lineRule="auto"/>
      <w:ind w:left="-709"/>
      <w:rPr>
        <w:rFonts w:ascii="Calibri" w:eastAsia="Times New Roman" w:hAnsi="Calibri" w:cs="Times New Roman"/>
        <w:color w:val="808080"/>
        <w:sz w:val="24"/>
        <w:szCs w:val="24"/>
        <w:lang w:eastAsia="de-DE"/>
      </w:rPr>
    </w:pPr>
    <w:r w:rsidRPr="00AA03F0">
      <w:rPr>
        <w:rFonts w:ascii="Calibri" w:eastAsia="Times New Roman" w:hAnsi="Calibri" w:cs="Times New Roman"/>
        <w:color w:val="808080"/>
        <w:sz w:val="24"/>
        <w:szCs w:val="24"/>
        <w:lang w:eastAsia="de-DE"/>
      </w:rPr>
      <w:t xml:space="preserve">NFT © </w:t>
    </w:r>
    <w:proofErr w:type="spellStart"/>
    <w:r w:rsidRPr="00AA03F0">
      <w:rPr>
        <w:rFonts w:ascii="Calibri" w:eastAsia="Times New Roman" w:hAnsi="Calibri" w:cs="Times New Roman"/>
        <w:color w:val="808080"/>
        <w:sz w:val="24"/>
        <w:szCs w:val="24"/>
        <w:lang w:eastAsia="de-DE"/>
      </w:rPr>
      <w:t>Nuszbaum</w:t>
    </w:r>
    <w:proofErr w:type="spellEnd"/>
    <w:r w:rsidRPr="00AA03F0">
      <w:rPr>
        <w:rFonts w:ascii="Calibri" w:eastAsia="Times New Roman" w:hAnsi="Calibri" w:cs="Times New Roman"/>
        <w:color w:val="808080"/>
        <w:sz w:val="24"/>
        <w:szCs w:val="24"/>
        <w:lang w:eastAsia="de-DE"/>
      </w:rPr>
      <w:t xml:space="preserve">, Voss, </w:t>
    </w:r>
    <w:proofErr w:type="spellStart"/>
    <w:r w:rsidRPr="00AA03F0">
      <w:rPr>
        <w:rFonts w:ascii="Calibri" w:eastAsia="Times New Roman" w:hAnsi="Calibri" w:cs="Times New Roman"/>
        <w:color w:val="808080"/>
        <w:sz w:val="24"/>
        <w:szCs w:val="24"/>
        <w:lang w:eastAsia="de-DE"/>
      </w:rPr>
      <w:t>Klauer</w:t>
    </w:r>
    <w:proofErr w:type="spellEnd"/>
    <w:r w:rsidRPr="00AA03F0">
      <w:rPr>
        <w:rFonts w:ascii="Calibri" w:eastAsia="Times New Roman" w:hAnsi="Calibri" w:cs="Times New Roman"/>
        <w:color w:val="808080"/>
        <w:sz w:val="24"/>
        <w:szCs w:val="24"/>
        <w:lang w:eastAsia="de-DE"/>
      </w:rPr>
      <w:t xml:space="preserve"> &amp; </w:t>
    </w:r>
    <w:proofErr w:type="spellStart"/>
    <w:r w:rsidRPr="00AA03F0">
      <w:rPr>
        <w:rFonts w:ascii="Calibri" w:eastAsia="Times New Roman" w:hAnsi="Calibri" w:cs="Times New Roman"/>
        <w:color w:val="808080"/>
        <w:sz w:val="24"/>
        <w:szCs w:val="24"/>
        <w:lang w:eastAsia="de-DE"/>
      </w:rPr>
      <w:t>Betsch</w:t>
    </w:r>
    <w:proofErr w:type="spellEnd"/>
    <w:r w:rsidRPr="00AA03F0">
      <w:rPr>
        <w:rFonts w:ascii="Calibri" w:eastAsia="Times New Roman" w:hAnsi="Calibri" w:cs="Times New Roman"/>
        <w:color w:val="808080"/>
        <w:sz w:val="24"/>
        <w:szCs w:val="24"/>
        <w:lang w:eastAsia="de-DE"/>
      </w:rPr>
      <w:t xml:space="preserve"> (2010)</w:t>
    </w:r>
  </w:p>
  <w:p w14:paraId="30CE51E7" w14:textId="77777777" w:rsidR="00AA03F0" w:rsidRPr="00AA03F0" w:rsidRDefault="00AA03F0" w:rsidP="00AA03F0">
    <w:pPr>
      <w:tabs>
        <w:tab w:val="center" w:pos="4536"/>
        <w:tab w:val="right" w:pos="9781"/>
      </w:tabs>
      <w:spacing w:after="0" w:line="240" w:lineRule="auto"/>
      <w:ind w:left="-709" w:right="-709"/>
      <w:rPr>
        <w:rFonts w:ascii="Times New Roman" w:eastAsia="Times New Roman" w:hAnsi="Times New Roman" w:cs="Times New Roman"/>
        <w:color w:val="808080"/>
        <w:sz w:val="24"/>
        <w:szCs w:val="24"/>
        <w:lang w:eastAsia="de-DE"/>
      </w:rPr>
    </w:pPr>
    <w:r w:rsidRPr="00AA03F0">
      <w:rPr>
        <w:rFonts w:ascii="Times New Roman" w:eastAsia="Times New Roman" w:hAnsi="Times New Roman" w:cs="Times New Roman"/>
        <w:color w:val="808080"/>
        <w:sz w:val="24"/>
        <w:szCs w:val="24"/>
        <w:lang w:eastAsia="de-DE"/>
      </w:rPr>
      <w:t>_______________________________________________________________________________________</w:t>
    </w:r>
  </w:p>
  <w:p w14:paraId="7628CBF4" w14:textId="77777777" w:rsidR="00AA03F0" w:rsidRPr="00AA03F0" w:rsidRDefault="00AA03F0" w:rsidP="00AA03F0">
    <w:pPr>
      <w:tabs>
        <w:tab w:val="center" w:pos="4536"/>
        <w:tab w:val="right" w:pos="9072"/>
      </w:tabs>
      <w:spacing w:after="0" w:line="240" w:lineRule="auto"/>
      <w:rPr>
        <w:rFonts w:ascii="Times New Roman" w:eastAsia="Times New Roman" w:hAnsi="Times New Roman" w:cs="Times New Roman"/>
        <w:sz w:val="24"/>
        <w:szCs w:val="24"/>
        <w:lang w:eastAsia="de-DE"/>
      </w:rPr>
    </w:pPr>
  </w:p>
  <w:p w14:paraId="23025F3B" w14:textId="77777777" w:rsidR="00AA03F0" w:rsidRDefault="00AA03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BC62" w14:textId="77777777" w:rsidR="00633C69" w:rsidRDefault="00633C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2DA1"/>
    <w:multiLevelType w:val="hybridMultilevel"/>
    <w:tmpl w:val="FF82A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A7B89"/>
    <w:rsid w:val="002D72AA"/>
    <w:rsid w:val="003274A9"/>
    <w:rsid w:val="003538DA"/>
    <w:rsid w:val="00362A68"/>
    <w:rsid w:val="00372F33"/>
    <w:rsid w:val="003A6A2C"/>
    <w:rsid w:val="003F3C02"/>
    <w:rsid w:val="00415BEA"/>
    <w:rsid w:val="00427CC7"/>
    <w:rsid w:val="0048271B"/>
    <w:rsid w:val="004D43AC"/>
    <w:rsid w:val="005541E0"/>
    <w:rsid w:val="005E3471"/>
    <w:rsid w:val="0060054E"/>
    <w:rsid w:val="006131DC"/>
    <w:rsid w:val="00614314"/>
    <w:rsid w:val="00622165"/>
    <w:rsid w:val="00633C69"/>
    <w:rsid w:val="00671C6F"/>
    <w:rsid w:val="006A4463"/>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AA03F0"/>
    <w:rsid w:val="00BF3C32"/>
    <w:rsid w:val="00C007D5"/>
    <w:rsid w:val="00C5617E"/>
    <w:rsid w:val="00C7543C"/>
    <w:rsid w:val="00C96C78"/>
    <w:rsid w:val="00CD6EF9"/>
    <w:rsid w:val="00CE5617"/>
    <w:rsid w:val="00CF2253"/>
    <w:rsid w:val="00D02796"/>
    <w:rsid w:val="00D338F0"/>
    <w:rsid w:val="00D36706"/>
    <w:rsid w:val="00D42E6D"/>
    <w:rsid w:val="00D74D8E"/>
    <w:rsid w:val="00D9410C"/>
    <w:rsid w:val="00DA171C"/>
    <w:rsid w:val="00DC609B"/>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F08F60"/>
  <w15:docId w15:val="{24A6DE35-66F0-4451-A854-FA65434C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3F3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starchiv.eu/en/test/90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estarchiv.eu/de/test/900614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starchiv.eu/en/test/900614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deed.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starchiv.eu/de/test/9006147" TargetMode="External"/><Relationship Id="rId23" Type="http://schemas.openxmlformats.org/officeDocument/2006/relationships/fontTable" Target="fontTable.xml"/><Relationship Id="rId10" Type="http://schemas.openxmlformats.org/officeDocument/2006/relationships/hyperlink" Target="https://www.testarchiv.eu/de/test/90061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3668/psycharchives.6559" TargetMode="External"/><Relationship Id="rId14" Type="http://schemas.openxmlformats.org/officeDocument/2006/relationships/hyperlink" Target="https://creativecommons.org/licenses/by-nc-nd/4.0/deed.de"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4E44-9C18-4F00-9174-3FF90E64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7</cp:revision>
  <cp:lastPrinted>2015-12-03T13:46:00Z</cp:lastPrinted>
  <dcterms:created xsi:type="dcterms:W3CDTF">2016-03-09T07:52:00Z</dcterms:created>
  <dcterms:modified xsi:type="dcterms:W3CDTF">2022-05-23T13:47:00Z</dcterms:modified>
</cp:coreProperties>
</file>